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3B" w:rsidRPr="00A30E93" w:rsidRDefault="00041B3B" w:rsidP="00545068">
      <w:pPr>
        <w:widowControl w:val="0"/>
        <w:spacing w:after="0" w:line="240" w:lineRule="auto"/>
        <w:jc w:val="right"/>
        <w:outlineLvl w:val="0"/>
        <w:rPr>
          <w:rFonts w:ascii="Times New Roman" w:eastAsia="Times New Roman" w:hAnsi="Times New Roman" w:cs="Times New Roman"/>
          <w:bCs/>
          <w:sz w:val="24"/>
          <w:szCs w:val="24"/>
        </w:rPr>
      </w:pPr>
      <w:r w:rsidRPr="00A30E93">
        <w:rPr>
          <w:rFonts w:ascii="Times New Roman" w:eastAsia="Times New Roman" w:hAnsi="Times New Roman" w:cs="Times New Roman"/>
          <w:bCs/>
          <w:sz w:val="24"/>
          <w:szCs w:val="24"/>
        </w:rPr>
        <w:t xml:space="preserve">Часть 2 Тендерной документации </w:t>
      </w:r>
    </w:p>
    <w:p w:rsidR="00041B3B" w:rsidRDefault="00041B3B" w:rsidP="00545068">
      <w:pPr>
        <w:widowControl w:val="0"/>
        <w:spacing w:after="0" w:line="240" w:lineRule="auto"/>
        <w:jc w:val="center"/>
        <w:outlineLvl w:val="0"/>
        <w:rPr>
          <w:rFonts w:ascii="Times New Roman" w:eastAsia="Times New Roman" w:hAnsi="Times New Roman" w:cs="Times New Roman"/>
          <w:b/>
          <w:bCs/>
          <w:sz w:val="24"/>
          <w:szCs w:val="24"/>
          <w:shd w:val="clear" w:color="auto" w:fill="FFFFFF" w:themeFill="background1"/>
        </w:rPr>
      </w:pPr>
      <w:r w:rsidRPr="00A30E93">
        <w:rPr>
          <w:rFonts w:ascii="Times New Roman" w:eastAsia="Times New Roman" w:hAnsi="Times New Roman" w:cs="Times New Roman"/>
          <w:b/>
          <w:bCs/>
          <w:sz w:val="24"/>
          <w:szCs w:val="24"/>
        </w:rPr>
        <w:t xml:space="preserve">ИНФОРМАЦИОННАЯ КАРТА </w:t>
      </w:r>
      <w:r w:rsidRPr="00A30E93">
        <w:rPr>
          <w:rFonts w:ascii="Times New Roman" w:eastAsia="Times New Roman" w:hAnsi="Times New Roman" w:cs="Times New Roman"/>
          <w:b/>
          <w:bCs/>
          <w:sz w:val="24"/>
          <w:szCs w:val="24"/>
          <w:shd w:val="clear" w:color="auto" w:fill="FFFFFF" w:themeFill="background1"/>
        </w:rPr>
        <w:t>ТЕНДЕРА</w:t>
      </w:r>
    </w:p>
    <w:p w:rsidR="005E1986" w:rsidRPr="005E1986" w:rsidRDefault="005E1986" w:rsidP="005E1986">
      <w:pPr>
        <w:widowControl w:val="0"/>
        <w:shd w:val="clear" w:color="auto" w:fill="FFFFFF"/>
        <w:spacing w:after="0" w:line="240" w:lineRule="auto"/>
        <w:ind w:left="-15"/>
        <w:jc w:val="both"/>
        <w:rPr>
          <w:rFonts w:ascii="Times New Roman" w:eastAsia="Times New Roman" w:hAnsi="Times New Roman" w:cs="Times New Roman"/>
          <w:sz w:val="28"/>
          <w:szCs w:val="28"/>
          <w:shd w:val="clear" w:color="auto" w:fill="FFFFFF"/>
        </w:rPr>
      </w:pPr>
      <w:r w:rsidRPr="005E1986">
        <w:rPr>
          <w:rFonts w:ascii="Times New Roman" w:eastAsia="Times New Roman" w:hAnsi="Times New Roman" w:cs="Times New Roman"/>
          <w:sz w:val="28"/>
          <w:szCs w:val="28"/>
          <w:shd w:val="clear" w:color="auto" w:fill="FFFFFF"/>
        </w:rPr>
        <w:t>Размещение информации о закупке осуществл</w:t>
      </w:r>
      <w:bookmarkStart w:id="0" w:name="_GoBack"/>
      <w:bookmarkEnd w:id="0"/>
      <w:r w:rsidRPr="005E1986">
        <w:rPr>
          <w:rFonts w:ascii="Times New Roman" w:eastAsia="Times New Roman" w:hAnsi="Times New Roman" w:cs="Times New Roman"/>
          <w:sz w:val="28"/>
          <w:szCs w:val="28"/>
          <w:shd w:val="clear" w:color="auto" w:fill="FFFFFF"/>
        </w:rPr>
        <w:t>яется в соответствии с частью 13 статьи 4 Федерального закона от 18.07.2011 № 223-ФЗ «О закупках товаров, работ, услуг отде</w:t>
      </w:r>
      <w:r>
        <w:rPr>
          <w:rFonts w:ascii="Times New Roman" w:eastAsia="Times New Roman" w:hAnsi="Times New Roman" w:cs="Times New Roman"/>
          <w:sz w:val="28"/>
          <w:szCs w:val="28"/>
          <w:shd w:val="clear" w:color="auto" w:fill="FFFFFF"/>
        </w:rPr>
        <w:t>льными видами юридических лиц»</w:t>
      </w:r>
    </w:p>
    <w:tbl>
      <w:tblPr>
        <w:tblW w:w="10598" w:type="dxa"/>
        <w:tblLayout w:type="fixed"/>
        <w:tblLook w:val="0000" w:firstRow="0" w:lastRow="0" w:firstColumn="0" w:lastColumn="0" w:noHBand="0" w:noVBand="0"/>
      </w:tblPr>
      <w:tblGrid>
        <w:gridCol w:w="606"/>
        <w:gridCol w:w="3471"/>
        <w:gridCol w:w="6521"/>
      </w:tblGrid>
      <w:tr w:rsidR="009D63F7" w:rsidRPr="00A30E93" w:rsidTr="002A6B6C">
        <w:trPr>
          <w:trHeight w:val="482"/>
          <w:tblHeader/>
        </w:trPr>
        <w:tc>
          <w:tcPr>
            <w:tcW w:w="606" w:type="dxa"/>
            <w:tcBorders>
              <w:top w:val="single" w:sz="4" w:space="0" w:color="auto"/>
              <w:left w:val="single" w:sz="4" w:space="0" w:color="auto"/>
              <w:bottom w:val="single" w:sz="4" w:space="0" w:color="auto"/>
              <w:right w:val="single" w:sz="4" w:space="0" w:color="auto"/>
            </w:tcBorders>
            <w:vAlign w:val="center"/>
          </w:tcPr>
          <w:p w:rsidR="008B1D44" w:rsidRPr="00A30E93" w:rsidRDefault="008B1D44" w:rsidP="00B422D0">
            <w:pPr>
              <w:widowControl w:val="0"/>
              <w:shd w:val="clear" w:color="auto" w:fill="FFFFFF" w:themeFill="background1"/>
              <w:spacing w:after="0" w:line="240" w:lineRule="auto"/>
              <w:jc w:val="center"/>
              <w:rPr>
                <w:rFonts w:ascii="Times New Roman" w:hAnsi="Times New Roman" w:cs="Times New Roman"/>
                <w:b/>
                <w:sz w:val="24"/>
                <w:szCs w:val="24"/>
              </w:rPr>
            </w:pPr>
            <w:r w:rsidRPr="00A30E93">
              <w:rPr>
                <w:rFonts w:ascii="Times New Roman" w:hAnsi="Times New Roman" w:cs="Times New Roman"/>
                <w:b/>
                <w:sz w:val="24"/>
                <w:szCs w:val="24"/>
              </w:rPr>
              <w:t xml:space="preserve">№ </w:t>
            </w:r>
            <w:proofErr w:type="gramStart"/>
            <w:r w:rsidRPr="00A30E93">
              <w:rPr>
                <w:rFonts w:ascii="Times New Roman" w:hAnsi="Times New Roman" w:cs="Times New Roman"/>
                <w:b/>
                <w:sz w:val="24"/>
                <w:szCs w:val="24"/>
              </w:rPr>
              <w:t>п</w:t>
            </w:r>
            <w:proofErr w:type="gramEnd"/>
            <w:r w:rsidRPr="00A30E93">
              <w:rPr>
                <w:rFonts w:ascii="Times New Roman" w:hAnsi="Times New Roman" w:cs="Times New Roman"/>
                <w:b/>
                <w:sz w:val="24"/>
                <w:szCs w:val="24"/>
              </w:rPr>
              <w:t>/п</w:t>
            </w:r>
          </w:p>
        </w:tc>
        <w:tc>
          <w:tcPr>
            <w:tcW w:w="3471" w:type="dxa"/>
            <w:tcBorders>
              <w:top w:val="single" w:sz="4" w:space="0" w:color="auto"/>
              <w:left w:val="single" w:sz="4" w:space="0" w:color="auto"/>
              <w:bottom w:val="single" w:sz="4" w:space="0" w:color="auto"/>
              <w:right w:val="single" w:sz="4" w:space="0" w:color="auto"/>
            </w:tcBorders>
            <w:vAlign w:val="center"/>
          </w:tcPr>
          <w:p w:rsidR="008B1D44" w:rsidRPr="00A30E93" w:rsidRDefault="008B1D44" w:rsidP="00B422D0">
            <w:pPr>
              <w:widowControl w:val="0"/>
              <w:shd w:val="clear" w:color="auto" w:fill="FFFFFF" w:themeFill="background1"/>
              <w:spacing w:after="0" w:line="240" w:lineRule="auto"/>
              <w:jc w:val="center"/>
              <w:rPr>
                <w:rFonts w:ascii="Times New Roman" w:hAnsi="Times New Roman" w:cs="Times New Roman"/>
                <w:b/>
                <w:sz w:val="24"/>
                <w:szCs w:val="24"/>
              </w:rPr>
            </w:pPr>
            <w:r w:rsidRPr="00A30E93">
              <w:rPr>
                <w:rFonts w:ascii="Times New Roman" w:hAnsi="Times New Roman" w:cs="Times New Roman"/>
                <w:b/>
                <w:sz w:val="24"/>
                <w:szCs w:val="24"/>
              </w:rP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tcPr>
          <w:p w:rsidR="008B1D44" w:rsidRPr="00A30E93" w:rsidRDefault="008B1D44" w:rsidP="00B422D0">
            <w:pPr>
              <w:widowControl w:val="0"/>
              <w:shd w:val="clear" w:color="auto" w:fill="FFFFFF" w:themeFill="background1"/>
              <w:spacing w:after="0" w:line="240" w:lineRule="auto"/>
              <w:jc w:val="center"/>
              <w:rPr>
                <w:rFonts w:ascii="Times New Roman" w:hAnsi="Times New Roman" w:cs="Times New Roman"/>
                <w:b/>
                <w:sz w:val="24"/>
                <w:szCs w:val="24"/>
              </w:rPr>
            </w:pPr>
            <w:r w:rsidRPr="00A30E93">
              <w:rPr>
                <w:rFonts w:ascii="Times New Roman" w:hAnsi="Times New Roman" w:cs="Times New Roman"/>
                <w:b/>
                <w:sz w:val="24"/>
                <w:szCs w:val="24"/>
              </w:rPr>
              <w:t>Содержание</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8B1D44" w:rsidRPr="00A30E93" w:rsidRDefault="008B1D44" w:rsidP="00B422D0">
            <w:pPr>
              <w:widowControl w:val="0"/>
              <w:numPr>
                <w:ilvl w:val="0"/>
                <w:numId w:val="1"/>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4" w:rsidRPr="00A30E93" w:rsidRDefault="008B1D44"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Наименование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D45C81" w:rsidRPr="00A30E93" w:rsidRDefault="00D45C81" w:rsidP="002A6B6C">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Открытое акционерное общество «Центр передачи технологий строительного комплекса  Краснодарского края «Омега» (ОАО «Центр «Омега»)</w:t>
            </w:r>
          </w:p>
          <w:p w:rsidR="00D45C81" w:rsidRPr="00A30E93" w:rsidRDefault="00D45C81" w:rsidP="002A6B6C">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Юридический адрес: 350063, г. Краснодар, ул. Кирова, дом 3. Фактический адрес/Почтовый адрес:</w:t>
            </w:r>
          </w:p>
          <w:p w:rsidR="00D45C81" w:rsidRPr="00A30E93" w:rsidRDefault="00D45C81" w:rsidP="002A6B6C">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350063, г. Краснодар, ул. Кирова, дом 3</w:t>
            </w:r>
          </w:p>
          <w:p w:rsidR="00F0351F" w:rsidRPr="00A30E93" w:rsidRDefault="00F0351F"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Адреса электронной почты:</w:t>
            </w:r>
          </w:p>
          <w:p w:rsidR="00F0351F" w:rsidRPr="00A30E93" w:rsidRDefault="00F0351F" w:rsidP="002A6B6C">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sochi@omega2014.ru, zakupki@omega2014.ru. </w:t>
            </w:r>
          </w:p>
          <w:p w:rsidR="00B422D0" w:rsidRPr="00A30E93" w:rsidRDefault="00D45C81" w:rsidP="002A6B6C">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Номера контактных телефонов: (861) 268-12-23, 268-03-69, 262-26-46. </w:t>
            </w:r>
          </w:p>
          <w:p w:rsidR="00472028" w:rsidRPr="00A30E93" w:rsidRDefault="00B422D0" w:rsidP="00A30E93">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Штаб строительства</w:t>
            </w:r>
            <w:r w:rsidR="00C53FDE" w:rsidRPr="00A30E93">
              <w:rPr>
                <w:rFonts w:ascii="Times New Roman" w:hAnsi="Times New Roman" w:cs="Times New Roman"/>
                <w:sz w:val="24"/>
                <w:szCs w:val="24"/>
              </w:rPr>
              <w:t xml:space="preserve"> ОАО «Центр «Омега», расположен</w:t>
            </w:r>
            <w:r w:rsidRPr="00A30E93">
              <w:rPr>
                <w:rFonts w:ascii="Times New Roman" w:hAnsi="Times New Roman" w:cs="Times New Roman"/>
                <w:sz w:val="24"/>
                <w:szCs w:val="24"/>
              </w:rPr>
              <w:t>н</w:t>
            </w:r>
            <w:r w:rsidR="00C53FDE" w:rsidRPr="00A30E93">
              <w:rPr>
                <w:rFonts w:ascii="Times New Roman" w:hAnsi="Times New Roman" w:cs="Times New Roman"/>
                <w:sz w:val="24"/>
                <w:szCs w:val="24"/>
              </w:rPr>
              <w:t>ый на</w:t>
            </w:r>
            <w:r w:rsidRPr="00A30E93">
              <w:rPr>
                <w:rFonts w:ascii="Times New Roman" w:hAnsi="Times New Roman" w:cs="Times New Roman"/>
                <w:sz w:val="24"/>
                <w:szCs w:val="24"/>
              </w:rPr>
              <w:t xml:space="preserve"> территории объекта</w:t>
            </w:r>
            <w:r w:rsidR="00C53FDE" w:rsidRPr="00A30E93">
              <w:rPr>
                <w:rFonts w:ascii="Times New Roman" w:hAnsi="Times New Roman" w:cs="Times New Roman"/>
                <w:sz w:val="24"/>
                <w:szCs w:val="24"/>
              </w:rPr>
              <w:t>:</w:t>
            </w:r>
            <w:r w:rsidRPr="00A30E93">
              <w:rPr>
                <w:rFonts w:ascii="Times New Roman" w:hAnsi="Times New Roman" w:cs="Times New Roman"/>
                <w:sz w:val="24"/>
                <w:szCs w:val="24"/>
              </w:rPr>
              <w:t xml:space="preserve"> «Комплекс зданий и сооружений «Малый Ахун» на </w:t>
            </w:r>
            <w:r w:rsidR="000931AC" w:rsidRPr="00A30E93">
              <w:rPr>
                <w:rFonts w:ascii="Times New Roman" w:hAnsi="Times New Roman" w:cs="Times New Roman"/>
                <w:sz w:val="24"/>
                <w:szCs w:val="24"/>
              </w:rPr>
              <w:t>1441</w:t>
            </w:r>
            <w:r w:rsidRPr="00A30E93">
              <w:rPr>
                <w:rFonts w:ascii="Times New Roman" w:hAnsi="Times New Roman" w:cs="Times New Roman"/>
                <w:sz w:val="24"/>
                <w:szCs w:val="24"/>
              </w:rPr>
              <w:t xml:space="preserve"> номер в Имеретинской низменности, из них </w:t>
            </w:r>
            <w:r w:rsidR="000931AC" w:rsidRPr="00A30E93">
              <w:rPr>
                <w:rFonts w:ascii="Times New Roman" w:hAnsi="Times New Roman" w:cs="Times New Roman"/>
                <w:sz w:val="24"/>
                <w:szCs w:val="24"/>
              </w:rPr>
              <w:t>247</w:t>
            </w:r>
            <w:r w:rsidRPr="00A30E93">
              <w:rPr>
                <w:rFonts w:ascii="Times New Roman" w:hAnsi="Times New Roman" w:cs="Times New Roman"/>
                <w:sz w:val="24"/>
                <w:szCs w:val="24"/>
              </w:rPr>
              <w:t xml:space="preserve"> номеров категории 4 звезды и </w:t>
            </w:r>
            <w:r w:rsidR="000931AC" w:rsidRPr="00A30E93">
              <w:rPr>
                <w:rFonts w:ascii="Times New Roman" w:hAnsi="Times New Roman" w:cs="Times New Roman"/>
                <w:sz w:val="24"/>
                <w:szCs w:val="24"/>
              </w:rPr>
              <w:t>1194</w:t>
            </w:r>
            <w:r w:rsidRPr="00A30E93">
              <w:rPr>
                <w:rFonts w:ascii="Times New Roman" w:hAnsi="Times New Roman" w:cs="Times New Roman"/>
                <w:sz w:val="24"/>
                <w:szCs w:val="24"/>
              </w:rPr>
              <w:t xml:space="preserve"> номер</w:t>
            </w:r>
            <w:r w:rsidR="003F0C77" w:rsidRPr="00A30E93">
              <w:rPr>
                <w:rFonts w:ascii="Times New Roman" w:hAnsi="Times New Roman" w:cs="Times New Roman"/>
                <w:sz w:val="24"/>
                <w:szCs w:val="24"/>
              </w:rPr>
              <w:t>а</w:t>
            </w:r>
            <w:r w:rsidRPr="00A30E93">
              <w:rPr>
                <w:rFonts w:ascii="Times New Roman" w:hAnsi="Times New Roman" w:cs="Times New Roman"/>
                <w:sz w:val="24"/>
                <w:szCs w:val="24"/>
              </w:rPr>
              <w:t xml:space="preserve"> категории 3 звезды</w:t>
            </w:r>
            <w:r w:rsidR="00C53FDE" w:rsidRPr="00A30E93">
              <w:rPr>
                <w:rFonts w:ascii="Times New Roman" w:hAnsi="Times New Roman" w:cs="Times New Roman"/>
                <w:sz w:val="24"/>
                <w:szCs w:val="24"/>
              </w:rPr>
              <w:t xml:space="preserve"> (проектные и изыскательские работы, строительство)</w:t>
            </w:r>
            <w:r w:rsidR="00B946F4" w:rsidRPr="00A30E93">
              <w:rPr>
                <w:rFonts w:ascii="Times New Roman" w:hAnsi="Times New Roman" w:cs="Times New Roman"/>
                <w:sz w:val="24"/>
                <w:szCs w:val="24"/>
              </w:rPr>
              <w:t>»</w:t>
            </w:r>
            <w:r w:rsidRPr="00A30E93">
              <w:rPr>
                <w:rFonts w:ascii="Times New Roman" w:hAnsi="Times New Roman" w:cs="Times New Roman"/>
                <w:sz w:val="24"/>
                <w:szCs w:val="24"/>
              </w:rPr>
              <w:t xml:space="preserve">, (862) </w:t>
            </w:r>
            <w:r w:rsidR="005B153D" w:rsidRPr="00A30E93">
              <w:rPr>
                <w:rFonts w:ascii="Times New Roman" w:hAnsi="Times New Roman" w:cs="Times New Roman"/>
                <w:sz w:val="24"/>
                <w:szCs w:val="24"/>
              </w:rPr>
              <w:t xml:space="preserve">243-22-45, </w:t>
            </w:r>
            <w:r w:rsidR="00476EB1" w:rsidRPr="00A30E93">
              <w:rPr>
                <w:rFonts w:ascii="Times New Roman" w:hAnsi="Times New Roman" w:cs="Times New Roman"/>
                <w:sz w:val="24"/>
                <w:szCs w:val="24"/>
              </w:rPr>
              <w:t>доб. 137, 148, 149, 938-442-78-8</w:t>
            </w:r>
            <w:r w:rsidR="00A30E93">
              <w:rPr>
                <w:rFonts w:ascii="Times New Roman" w:hAnsi="Times New Roman" w:cs="Times New Roman"/>
                <w:sz w:val="24"/>
                <w:szCs w:val="24"/>
              </w:rPr>
              <w:t>0</w:t>
            </w:r>
            <w:r w:rsidR="00476EB1" w:rsidRPr="00A30E93">
              <w:rPr>
                <w:rFonts w:ascii="Times New Roman" w:hAnsi="Times New Roman" w:cs="Times New Roman"/>
                <w:sz w:val="24"/>
                <w:szCs w:val="24"/>
              </w:rPr>
              <w:t xml:space="preserve">. Контактное лицо:  </w:t>
            </w:r>
            <w:proofErr w:type="spellStart"/>
            <w:r w:rsidR="00441E31" w:rsidRPr="00A30E93">
              <w:rPr>
                <w:rFonts w:ascii="Times New Roman" w:hAnsi="Times New Roman" w:cs="Times New Roman"/>
                <w:sz w:val="24"/>
                <w:szCs w:val="24"/>
              </w:rPr>
              <w:t>Налимова</w:t>
            </w:r>
            <w:proofErr w:type="spellEnd"/>
            <w:r w:rsidR="00441E31" w:rsidRPr="00A30E93">
              <w:rPr>
                <w:rFonts w:ascii="Times New Roman" w:hAnsi="Times New Roman" w:cs="Times New Roman"/>
                <w:sz w:val="24"/>
                <w:szCs w:val="24"/>
              </w:rPr>
              <w:t xml:space="preserve"> Е.Ю.</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1E57E2" w:rsidRPr="00A30E93" w:rsidRDefault="001E57E2" w:rsidP="00B422D0">
            <w:pPr>
              <w:widowControl w:val="0"/>
              <w:numPr>
                <w:ilvl w:val="0"/>
                <w:numId w:val="1"/>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1E57E2" w:rsidRPr="00A30E93" w:rsidRDefault="001E57E2"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Номер лота, вид и предмет закупки</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1B2513" w:rsidRPr="00A30E93" w:rsidRDefault="001E57E2" w:rsidP="002A6B6C">
            <w:pPr>
              <w:shd w:val="clear" w:color="auto" w:fill="FFFFFF" w:themeFill="background1"/>
              <w:spacing w:after="0" w:line="240" w:lineRule="auto"/>
              <w:jc w:val="both"/>
              <w:rPr>
                <w:rFonts w:ascii="Times New Roman" w:hAnsi="Times New Roman" w:cs="Times New Roman"/>
                <w:b/>
                <w:sz w:val="24"/>
                <w:szCs w:val="24"/>
              </w:rPr>
            </w:pPr>
            <w:r w:rsidRPr="00A30E93">
              <w:rPr>
                <w:rFonts w:ascii="Times New Roman" w:hAnsi="Times New Roman" w:cs="Times New Roman"/>
                <w:b/>
                <w:sz w:val="24"/>
                <w:szCs w:val="24"/>
              </w:rPr>
              <w:t xml:space="preserve">Лот </w:t>
            </w:r>
            <w:r w:rsidR="00441E31" w:rsidRPr="00A30E93">
              <w:rPr>
                <w:rFonts w:ascii="Times New Roman" w:hAnsi="Times New Roman" w:cs="Times New Roman"/>
                <w:b/>
                <w:sz w:val="24"/>
                <w:szCs w:val="24"/>
              </w:rPr>
              <w:t>130</w:t>
            </w:r>
            <w:r w:rsidR="00DF68FB" w:rsidRPr="00A30E93">
              <w:rPr>
                <w:rFonts w:ascii="Times New Roman" w:hAnsi="Times New Roman" w:cs="Times New Roman"/>
                <w:b/>
                <w:sz w:val="24"/>
                <w:szCs w:val="24"/>
              </w:rPr>
              <w:t>-</w:t>
            </w:r>
            <w:r w:rsidR="00382916" w:rsidRPr="00A30E93">
              <w:rPr>
                <w:rFonts w:ascii="Times New Roman" w:hAnsi="Times New Roman" w:cs="Times New Roman"/>
                <w:b/>
                <w:sz w:val="24"/>
                <w:szCs w:val="24"/>
              </w:rPr>
              <w:t>ОТ</w:t>
            </w:r>
            <w:r w:rsidR="00E368ED" w:rsidRPr="00A30E93">
              <w:rPr>
                <w:rFonts w:ascii="Times New Roman" w:hAnsi="Times New Roman" w:cs="Times New Roman"/>
                <w:b/>
                <w:sz w:val="24"/>
                <w:szCs w:val="24"/>
              </w:rPr>
              <w:t xml:space="preserve"> Открытый тендер</w:t>
            </w:r>
          </w:p>
          <w:p w:rsidR="00AA02CC" w:rsidRPr="00A30E93" w:rsidRDefault="00885103" w:rsidP="00441E31">
            <w:pPr>
              <w:spacing w:after="0" w:line="240" w:lineRule="auto"/>
              <w:jc w:val="both"/>
              <w:rPr>
                <w:rFonts w:ascii="Times New Roman" w:eastAsia="Times New Roman" w:hAnsi="Times New Roman" w:cs="Times New Roman"/>
                <w:sz w:val="24"/>
                <w:szCs w:val="24"/>
                <w:lang w:eastAsia="ar-SA"/>
              </w:rPr>
            </w:pPr>
            <w:r w:rsidRPr="00A30E93">
              <w:rPr>
                <w:rFonts w:ascii="Times New Roman" w:hAnsi="Times New Roman" w:cs="Times New Roman"/>
                <w:sz w:val="24"/>
                <w:szCs w:val="24"/>
              </w:rPr>
              <w:t>«</w:t>
            </w:r>
            <w:r w:rsidR="00441E31" w:rsidRPr="00A30E93">
              <w:rPr>
                <w:rFonts w:ascii="Times New Roman" w:eastAsia="Times New Roman" w:hAnsi="Times New Roman" w:cs="Times New Roman"/>
                <w:sz w:val="24"/>
                <w:szCs w:val="24"/>
              </w:rPr>
              <w:t>Оказание услуг по обеспечению приема банковских карт международных платежных систем  для гостиничных комплексов ОАО «Центр «Омега»»</w:t>
            </w:r>
            <w:r w:rsidR="009628B5" w:rsidRPr="00A30E93">
              <w:rPr>
                <w:rFonts w:ascii="Times New Roman" w:hAnsi="Times New Roman" w:cs="Times New Roman"/>
                <w:sz w:val="24"/>
                <w:szCs w:val="24"/>
              </w:rPr>
              <w:t>.</w:t>
            </w:r>
          </w:p>
        </w:tc>
      </w:tr>
      <w:tr w:rsidR="008D691E"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8D691E" w:rsidRPr="00A30E93" w:rsidRDefault="008D691E" w:rsidP="00B422D0">
            <w:pPr>
              <w:widowControl w:val="0"/>
              <w:numPr>
                <w:ilvl w:val="0"/>
                <w:numId w:val="1"/>
              </w:numPr>
              <w:shd w:val="clear" w:color="auto" w:fill="FFFFFF" w:themeFill="background1"/>
              <w:tabs>
                <w:tab w:val="left" w:pos="-108"/>
                <w:tab w:val="left" w:pos="213"/>
                <w:tab w:val="left" w:pos="444"/>
              </w:tabs>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8D691E" w:rsidRPr="00A30E93" w:rsidRDefault="008D691E"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Место выполнения работ, поставки товара, оказания услуг</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41E31" w:rsidRPr="00A30E93" w:rsidRDefault="00441E31" w:rsidP="00A30E93">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A30E93">
              <w:rPr>
                <w:rFonts w:ascii="Times New Roman" w:eastAsia="Times New Roman" w:hAnsi="Times New Roman" w:cs="Times New Roman"/>
                <w:sz w:val="24"/>
                <w:szCs w:val="24"/>
              </w:rPr>
              <w:t xml:space="preserve">Краснодарский край, г. Сочи, Адлерский район, Имеретинская низменность, объекты: </w:t>
            </w:r>
          </w:p>
          <w:p w:rsidR="00441E31" w:rsidRPr="00A30E93" w:rsidRDefault="00441E31" w:rsidP="00441E31">
            <w:pPr>
              <w:spacing w:after="0" w:line="240" w:lineRule="auto"/>
              <w:ind w:firstLine="318"/>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bdr w:val="none" w:sz="0" w:space="0" w:color="auto" w:frame="1"/>
                <w:shd w:val="clear" w:color="auto" w:fill="FFFFFF"/>
              </w:rPr>
              <w:t xml:space="preserve">«Главный </w:t>
            </w:r>
            <w:proofErr w:type="spellStart"/>
            <w:r w:rsidRPr="00A30E93">
              <w:rPr>
                <w:rFonts w:ascii="Times New Roman" w:eastAsia="Times New Roman" w:hAnsi="Times New Roman" w:cs="Times New Roman"/>
                <w:sz w:val="24"/>
                <w:szCs w:val="24"/>
                <w:bdr w:val="none" w:sz="0" w:space="0" w:color="auto" w:frame="1"/>
                <w:shd w:val="clear" w:color="auto" w:fill="FFFFFF"/>
              </w:rPr>
              <w:t>медиацентр</w:t>
            </w:r>
            <w:proofErr w:type="spellEnd"/>
            <w:r w:rsidRPr="00A30E93">
              <w:rPr>
                <w:rFonts w:ascii="Times New Roman" w:eastAsia="Times New Roman" w:hAnsi="Times New Roman" w:cs="Times New Roman"/>
                <w:sz w:val="24"/>
                <w:szCs w:val="24"/>
                <w:bdr w:val="none" w:sz="0" w:space="0" w:color="auto" w:frame="1"/>
                <w:shd w:val="clear" w:color="auto" w:fill="FFFFFF"/>
              </w:rPr>
              <w:t xml:space="preserve"> (прес</w:t>
            </w:r>
            <w:proofErr w:type="gramStart"/>
            <w:r w:rsidRPr="00A30E93">
              <w:rPr>
                <w:rFonts w:ascii="Times New Roman" w:eastAsia="Times New Roman" w:hAnsi="Times New Roman" w:cs="Times New Roman"/>
                <w:sz w:val="24"/>
                <w:szCs w:val="24"/>
                <w:bdr w:val="none" w:sz="0" w:space="0" w:color="auto" w:frame="1"/>
                <w:shd w:val="clear" w:color="auto" w:fill="FFFFFF"/>
              </w:rPr>
              <w:t>с-</w:t>
            </w:r>
            <w:proofErr w:type="gramEnd"/>
            <w:r w:rsidRPr="00A30E93">
              <w:rPr>
                <w:rFonts w:ascii="Times New Roman" w:eastAsia="Times New Roman" w:hAnsi="Times New Roman" w:cs="Times New Roman"/>
                <w:sz w:val="24"/>
                <w:szCs w:val="24"/>
                <w:bdr w:val="none" w:sz="0" w:space="0" w:color="auto" w:frame="1"/>
                <w:shd w:val="clear" w:color="auto" w:fill="FFFFFF"/>
              </w:rPr>
              <w:t>,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7092 номера, Адлерский район, Имеретинская низменность (проектные и изыскательские работы, строительство)» Участки 11, 11А; «Комплекс зданий и сооружений с уровнем сервисного обслуживания 3 звезды на 420 номеров, Адлерский район, Имеретинская низменность (проектные и изыскательские работы, строительство)» Участки 11Б, 11В» - Гостиничный комплекс «Александровский сад»</w:t>
            </w:r>
            <w:r w:rsidRPr="00A30E93">
              <w:rPr>
                <w:rFonts w:ascii="Times New Roman" w:eastAsia="Times New Roman" w:hAnsi="Times New Roman" w:cs="Times New Roman"/>
                <w:sz w:val="24"/>
                <w:szCs w:val="24"/>
              </w:rPr>
              <w:t>;</w:t>
            </w:r>
          </w:p>
          <w:p w:rsidR="00441E31" w:rsidRPr="00A30E93" w:rsidRDefault="00441E31" w:rsidP="00441E31">
            <w:pPr>
              <w:spacing w:after="0" w:line="240" w:lineRule="auto"/>
              <w:ind w:firstLine="318"/>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bdr w:val="none" w:sz="0" w:space="0" w:color="auto" w:frame="1"/>
                <w:shd w:val="clear" w:color="auto" w:fill="FFFFFF"/>
              </w:rPr>
              <w:t xml:space="preserve">«Главный </w:t>
            </w:r>
            <w:proofErr w:type="spellStart"/>
            <w:r w:rsidRPr="00A30E93">
              <w:rPr>
                <w:rFonts w:ascii="Times New Roman" w:eastAsia="Times New Roman" w:hAnsi="Times New Roman" w:cs="Times New Roman"/>
                <w:sz w:val="24"/>
                <w:szCs w:val="24"/>
                <w:bdr w:val="none" w:sz="0" w:space="0" w:color="auto" w:frame="1"/>
                <w:shd w:val="clear" w:color="auto" w:fill="FFFFFF"/>
              </w:rPr>
              <w:t>медиацентр</w:t>
            </w:r>
            <w:proofErr w:type="spellEnd"/>
            <w:r w:rsidRPr="00A30E93">
              <w:rPr>
                <w:rFonts w:ascii="Times New Roman" w:eastAsia="Times New Roman" w:hAnsi="Times New Roman" w:cs="Times New Roman"/>
                <w:sz w:val="24"/>
                <w:szCs w:val="24"/>
                <w:bdr w:val="none" w:sz="0" w:space="0" w:color="auto" w:frame="1"/>
                <w:shd w:val="clear" w:color="auto" w:fill="FFFFFF"/>
              </w:rPr>
              <w:t xml:space="preserve"> (прес</w:t>
            </w:r>
            <w:proofErr w:type="gramStart"/>
            <w:r w:rsidRPr="00A30E93">
              <w:rPr>
                <w:rFonts w:ascii="Times New Roman" w:eastAsia="Times New Roman" w:hAnsi="Times New Roman" w:cs="Times New Roman"/>
                <w:sz w:val="24"/>
                <w:szCs w:val="24"/>
                <w:bdr w:val="none" w:sz="0" w:space="0" w:color="auto" w:frame="1"/>
                <w:shd w:val="clear" w:color="auto" w:fill="FFFFFF"/>
              </w:rPr>
              <w:t>с-</w:t>
            </w:r>
            <w:proofErr w:type="gramEnd"/>
            <w:r w:rsidRPr="00A30E93">
              <w:rPr>
                <w:rFonts w:ascii="Times New Roman" w:eastAsia="Times New Roman" w:hAnsi="Times New Roman" w:cs="Times New Roman"/>
                <w:sz w:val="24"/>
                <w:szCs w:val="24"/>
                <w:bdr w:val="none" w:sz="0" w:space="0" w:color="auto" w:frame="1"/>
                <w:shd w:val="clear" w:color="auto" w:fill="FFFFFF"/>
              </w:rPr>
              <w:t>,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7092 номера, Имеретинская низменность (проектные и изыскательские работы, строительство)»Участок  № 14, Участок №17</w:t>
            </w:r>
            <w:r w:rsidRPr="00A30E93">
              <w:rPr>
                <w:rFonts w:ascii="Times New Roman" w:eastAsia="Times New Roman" w:hAnsi="Times New Roman" w:cs="Times New Roman"/>
                <w:sz w:val="24"/>
                <w:szCs w:val="24"/>
              </w:rPr>
              <w:t xml:space="preserve"> - Гостиничный комплекс «Русский дом»;</w:t>
            </w:r>
          </w:p>
          <w:p w:rsidR="00441E31" w:rsidRPr="00A30E93" w:rsidRDefault="00441E31" w:rsidP="00441E31">
            <w:pPr>
              <w:spacing w:after="0" w:line="240" w:lineRule="auto"/>
              <w:ind w:firstLine="318"/>
              <w:jc w:val="both"/>
              <w:rPr>
                <w:rFonts w:ascii="Times New Roman" w:eastAsia="Times New Roman" w:hAnsi="Times New Roman" w:cs="Times New Roman"/>
                <w:sz w:val="24"/>
                <w:szCs w:val="24"/>
                <w:bdr w:val="none" w:sz="0" w:space="0" w:color="auto" w:frame="1"/>
                <w:shd w:val="clear" w:color="auto" w:fill="FFFFFF"/>
              </w:rPr>
            </w:pPr>
            <w:r w:rsidRPr="00A30E93">
              <w:rPr>
                <w:rFonts w:ascii="Times New Roman" w:eastAsia="Times New Roman" w:hAnsi="Times New Roman" w:cs="Times New Roman"/>
                <w:sz w:val="24"/>
                <w:szCs w:val="24"/>
                <w:bdr w:val="none" w:sz="0" w:space="0" w:color="auto" w:frame="1"/>
                <w:shd w:val="clear" w:color="auto" w:fill="FFFFFF"/>
              </w:rPr>
              <w:t xml:space="preserve">«Главный </w:t>
            </w:r>
            <w:proofErr w:type="spellStart"/>
            <w:r w:rsidRPr="00A30E93">
              <w:rPr>
                <w:rFonts w:ascii="Times New Roman" w:eastAsia="Times New Roman" w:hAnsi="Times New Roman" w:cs="Times New Roman"/>
                <w:sz w:val="24"/>
                <w:szCs w:val="24"/>
                <w:bdr w:val="none" w:sz="0" w:space="0" w:color="auto" w:frame="1"/>
                <w:shd w:val="clear" w:color="auto" w:fill="FFFFFF"/>
              </w:rPr>
              <w:t>медиацентр</w:t>
            </w:r>
            <w:proofErr w:type="spellEnd"/>
            <w:r w:rsidRPr="00A30E93">
              <w:rPr>
                <w:rFonts w:ascii="Times New Roman" w:eastAsia="Times New Roman" w:hAnsi="Times New Roman" w:cs="Times New Roman"/>
                <w:sz w:val="24"/>
                <w:szCs w:val="24"/>
                <w:bdr w:val="none" w:sz="0" w:space="0" w:color="auto" w:frame="1"/>
                <w:shd w:val="clear" w:color="auto" w:fill="FFFFFF"/>
              </w:rPr>
              <w:t xml:space="preserve"> (прес</w:t>
            </w:r>
            <w:proofErr w:type="gramStart"/>
            <w:r w:rsidRPr="00A30E93">
              <w:rPr>
                <w:rFonts w:ascii="Times New Roman" w:eastAsia="Times New Roman" w:hAnsi="Times New Roman" w:cs="Times New Roman"/>
                <w:sz w:val="24"/>
                <w:szCs w:val="24"/>
                <w:bdr w:val="none" w:sz="0" w:space="0" w:color="auto" w:frame="1"/>
                <w:shd w:val="clear" w:color="auto" w:fill="FFFFFF"/>
              </w:rPr>
              <w:t>с-</w:t>
            </w:r>
            <w:proofErr w:type="gramEnd"/>
            <w:r w:rsidRPr="00A30E93">
              <w:rPr>
                <w:rFonts w:ascii="Times New Roman" w:eastAsia="Times New Roman" w:hAnsi="Times New Roman" w:cs="Times New Roman"/>
                <w:sz w:val="24"/>
                <w:szCs w:val="24"/>
                <w:bdr w:val="none" w:sz="0" w:space="0" w:color="auto" w:frame="1"/>
                <w:shd w:val="clear" w:color="auto" w:fill="FFFFFF"/>
              </w:rPr>
              <w:t xml:space="preserve">,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7092 номера, Имеретинская низменность (проектные и изыскательские работы, строительство)». 1 этап: «Здания и сооружения главного </w:t>
            </w:r>
            <w:proofErr w:type="spellStart"/>
            <w:r w:rsidRPr="00A30E93">
              <w:rPr>
                <w:rFonts w:ascii="Times New Roman" w:eastAsia="Times New Roman" w:hAnsi="Times New Roman" w:cs="Times New Roman"/>
                <w:sz w:val="24"/>
                <w:szCs w:val="24"/>
                <w:bdr w:val="none" w:sz="0" w:space="0" w:color="auto" w:frame="1"/>
                <w:shd w:val="clear" w:color="auto" w:fill="FFFFFF"/>
              </w:rPr>
              <w:t>медиацентра</w:t>
            </w:r>
            <w:proofErr w:type="spellEnd"/>
            <w:r w:rsidRPr="00A30E93">
              <w:rPr>
                <w:rFonts w:ascii="Times New Roman" w:eastAsia="Times New Roman" w:hAnsi="Times New Roman" w:cs="Times New Roman"/>
                <w:sz w:val="24"/>
                <w:szCs w:val="24"/>
                <w:bdr w:val="none" w:sz="0" w:space="0" w:color="auto" w:frame="1"/>
                <w:shd w:val="clear" w:color="auto" w:fill="FFFFFF"/>
              </w:rPr>
              <w:t xml:space="preserve"> (прес</w:t>
            </w:r>
            <w:proofErr w:type="gramStart"/>
            <w:r w:rsidRPr="00A30E93">
              <w:rPr>
                <w:rFonts w:ascii="Times New Roman" w:eastAsia="Times New Roman" w:hAnsi="Times New Roman" w:cs="Times New Roman"/>
                <w:sz w:val="24"/>
                <w:szCs w:val="24"/>
                <w:bdr w:val="none" w:sz="0" w:space="0" w:color="auto" w:frame="1"/>
                <w:shd w:val="clear" w:color="auto" w:fill="FFFFFF"/>
              </w:rPr>
              <w:t>с-</w:t>
            </w:r>
            <w:proofErr w:type="gramEnd"/>
            <w:r w:rsidRPr="00A30E93">
              <w:rPr>
                <w:rFonts w:ascii="Times New Roman" w:eastAsia="Times New Roman" w:hAnsi="Times New Roman" w:cs="Times New Roman"/>
                <w:sz w:val="24"/>
                <w:szCs w:val="24"/>
                <w:bdr w:val="none" w:sz="0" w:space="0" w:color="auto" w:frame="1"/>
                <w:shd w:val="clear" w:color="auto" w:fill="FFFFFF"/>
              </w:rPr>
              <w:t xml:space="preserve">, телецентра), </w:t>
            </w:r>
            <w:r w:rsidRPr="00A30E93">
              <w:rPr>
                <w:rFonts w:ascii="Times New Roman" w:eastAsia="Times New Roman" w:hAnsi="Times New Roman" w:cs="Times New Roman"/>
                <w:sz w:val="24"/>
                <w:szCs w:val="24"/>
                <w:bdr w:val="none" w:sz="0" w:space="0" w:color="auto" w:frame="1"/>
                <w:shd w:val="clear" w:color="auto" w:fill="FFFFFF"/>
              </w:rPr>
              <w:lastRenderedPageBreak/>
              <w:t>включая гостиницу 3 звезды на 600 мест» (здание гостиницы 3 звезды на 600 мест) - Гостиница «</w:t>
            </w:r>
            <w:proofErr w:type="spellStart"/>
            <w:r w:rsidRPr="00A30E93">
              <w:rPr>
                <w:rFonts w:ascii="Times New Roman" w:eastAsia="Times New Roman" w:hAnsi="Times New Roman" w:cs="Times New Roman"/>
                <w:sz w:val="24"/>
                <w:szCs w:val="24"/>
                <w:bdr w:val="none" w:sz="0" w:space="0" w:color="auto" w:frame="1"/>
                <w:shd w:val="clear" w:color="auto" w:fill="FFFFFF"/>
              </w:rPr>
              <w:t>Тюлип</w:t>
            </w:r>
            <w:proofErr w:type="spellEnd"/>
            <w:r w:rsidRPr="00A30E93">
              <w:rPr>
                <w:rFonts w:ascii="Times New Roman" w:eastAsia="Times New Roman" w:hAnsi="Times New Roman" w:cs="Times New Roman"/>
                <w:sz w:val="24"/>
                <w:szCs w:val="24"/>
                <w:bdr w:val="none" w:sz="0" w:space="0" w:color="auto" w:frame="1"/>
                <w:shd w:val="clear" w:color="auto" w:fill="FFFFFF"/>
              </w:rPr>
              <w:t xml:space="preserve"> Инн Омега»;</w:t>
            </w:r>
          </w:p>
          <w:p w:rsidR="00441E31" w:rsidRPr="00A30E93" w:rsidRDefault="00441E31" w:rsidP="00441E31">
            <w:pPr>
              <w:spacing w:after="0" w:line="240" w:lineRule="auto"/>
              <w:ind w:firstLine="318"/>
              <w:jc w:val="both"/>
              <w:rPr>
                <w:rFonts w:ascii="Times New Roman" w:eastAsia="Times New Roman" w:hAnsi="Times New Roman" w:cs="Times New Roman"/>
                <w:sz w:val="24"/>
                <w:szCs w:val="24"/>
                <w:bdr w:val="none" w:sz="0" w:space="0" w:color="auto" w:frame="1"/>
                <w:shd w:val="clear" w:color="auto" w:fill="FFFFFF"/>
              </w:rPr>
            </w:pPr>
            <w:r w:rsidRPr="00A30E93">
              <w:rPr>
                <w:rFonts w:ascii="Times New Roman" w:eastAsia="Times New Roman" w:hAnsi="Times New Roman" w:cs="Times New Roman"/>
                <w:sz w:val="24"/>
                <w:szCs w:val="24"/>
                <w:bdr w:val="none" w:sz="0" w:space="0" w:color="auto" w:frame="1"/>
                <w:shd w:val="clear" w:color="auto" w:fill="FFFFFF"/>
              </w:rPr>
              <w:t xml:space="preserve">«Главный </w:t>
            </w:r>
            <w:proofErr w:type="spellStart"/>
            <w:r w:rsidRPr="00A30E93">
              <w:rPr>
                <w:rFonts w:ascii="Times New Roman" w:eastAsia="Times New Roman" w:hAnsi="Times New Roman" w:cs="Times New Roman"/>
                <w:sz w:val="24"/>
                <w:szCs w:val="24"/>
                <w:bdr w:val="none" w:sz="0" w:space="0" w:color="auto" w:frame="1"/>
                <w:shd w:val="clear" w:color="auto" w:fill="FFFFFF"/>
              </w:rPr>
              <w:t>медиацентр</w:t>
            </w:r>
            <w:proofErr w:type="spellEnd"/>
            <w:r w:rsidRPr="00A30E93">
              <w:rPr>
                <w:rFonts w:ascii="Times New Roman" w:eastAsia="Times New Roman" w:hAnsi="Times New Roman" w:cs="Times New Roman"/>
                <w:sz w:val="24"/>
                <w:szCs w:val="24"/>
                <w:bdr w:val="none" w:sz="0" w:space="0" w:color="auto" w:frame="1"/>
                <w:shd w:val="clear" w:color="auto" w:fill="FFFFFF"/>
              </w:rPr>
              <w:t xml:space="preserve"> (прес</w:t>
            </w:r>
            <w:proofErr w:type="gramStart"/>
            <w:r w:rsidRPr="00A30E93">
              <w:rPr>
                <w:rFonts w:ascii="Times New Roman" w:eastAsia="Times New Roman" w:hAnsi="Times New Roman" w:cs="Times New Roman"/>
                <w:sz w:val="24"/>
                <w:szCs w:val="24"/>
                <w:bdr w:val="none" w:sz="0" w:space="0" w:color="auto" w:frame="1"/>
                <w:shd w:val="clear" w:color="auto" w:fill="FFFFFF"/>
              </w:rPr>
              <w:t>с-</w:t>
            </w:r>
            <w:proofErr w:type="gramEnd"/>
            <w:r w:rsidRPr="00A30E93">
              <w:rPr>
                <w:rFonts w:ascii="Times New Roman" w:eastAsia="Times New Roman" w:hAnsi="Times New Roman" w:cs="Times New Roman"/>
                <w:sz w:val="24"/>
                <w:szCs w:val="24"/>
                <w:bdr w:val="none" w:sz="0" w:space="0" w:color="auto" w:frame="1"/>
                <w:shd w:val="clear" w:color="auto" w:fill="FFFFFF"/>
              </w:rPr>
              <w:t>,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7092 номера, Имеретинская низменность (проектные и изыскательские работы, строительство)». Участок 12; - Гостиничный комплекс «Чистые пруды»;</w:t>
            </w:r>
          </w:p>
          <w:p w:rsidR="008D691E" w:rsidRPr="00A30E93" w:rsidRDefault="00441E31" w:rsidP="00441E31">
            <w:pPr>
              <w:spacing w:after="0" w:line="240" w:lineRule="auto"/>
              <w:ind w:firstLine="318"/>
              <w:jc w:val="both"/>
              <w:rPr>
                <w:rFonts w:ascii="Times New Roman" w:eastAsia="Times New Roman" w:hAnsi="Times New Roman" w:cs="Times New Roman"/>
                <w:sz w:val="24"/>
                <w:szCs w:val="24"/>
                <w:bdr w:val="none" w:sz="0" w:space="0" w:color="auto" w:frame="1"/>
                <w:shd w:val="clear" w:color="auto" w:fill="FFFFFF"/>
              </w:rPr>
            </w:pPr>
            <w:r w:rsidRPr="00A30E93">
              <w:rPr>
                <w:rFonts w:ascii="Times New Roman" w:eastAsia="Times New Roman" w:hAnsi="Times New Roman" w:cs="Times New Roman"/>
                <w:sz w:val="24"/>
                <w:szCs w:val="24"/>
                <w:bdr w:val="none" w:sz="0" w:space="0" w:color="auto" w:frame="1"/>
                <w:shd w:val="clear" w:color="auto" w:fill="FFFFFF"/>
              </w:rPr>
              <w:t xml:space="preserve">«Комплекс зданий и сооружений «Малый </w:t>
            </w:r>
            <w:proofErr w:type="spellStart"/>
            <w:r w:rsidRPr="00A30E93">
              <w:rPr>
                <w:rFonts w:ascii="Times New Roman" w:eastAsia="Times New Roman" w:hAnsi="Times New Roman" w:cs="Times New Roman"/>
                <w:sz w:val="24"/>
                <w:szCs w:val="24"/>
                <w:bdr w:val="none" w:sz="0" w:space="0" w:color="auto" w:frame="1"/>
                <w:shd w:val="clear" w:color="auto" w:fill="FFFFFF"/>
              </w:rPr>
              <w:t>Ахун</w:t>
            </w:r>
            <w:proofErr w:type="spellEnd"/>
            <w:r w:rsidRPr="00A30E93">
              <w:rPr>
                <w:rFonts w:ascii="Times New Roman" w:eastAsia="Times New Roman" w:hAnsi="Times New Roman" w:cs="Times New Roman"/>
                <w:sz w:val="24"/>
                <w:szCs w:val="24"/>
                <w:bdr w:val="none" w:sz="0" w:space="0" w:color="auto" w:frame="1"/>
                <w:shd w:val="clear" w:color="auto" w:fill="FFFFFF"/>
              </w:rPr>
              <w:t>» на 1441 номер в Имеретинской низменности, из них 247 номеров категории 4 звезды и 1194 номера категории 3 звезды (проектные и изыскательские работы, строительство)». Участок 18» - Гостиничный комплекс «Екатерининский квартал».</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8B1D44" w:rsidRPr="00A30E93" w:rsidRDefault="008B1D44" w:rsidP="00B422D0">
            <w:pPr>
              <w:widowControl w:val="0"/>
              <w:numPr>
                <w:ilvl w:val="0"/>
                <w:numId w:val="1"/>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4" w:rsidRPr="00A30E93" w:rsidRDefault="00327179"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Основные условия и требования</w:t>
            </w:r>
            <w:r w:rsidR="004A70E7" w:rsidRPr="00A30E93">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296544" w:rsidRPr="00A30E93" w:rsidRDefault="00296544" w:rsidP="002A6B6C">
            <w:pPr>
              <w:widowControl w:val="0"/>
              <w:shd w:val="clear" w:color="auto" w:fill="FFFFFF" w:themeFill="background1"/>
              <w:tabs>
                <w:tab w:val="left" w:pos="6255"/>
              </w:tabs>
              <w:spacing w:after="0" w:line="240" w:lineRule="auto"/>
              <w:jc w:val="both"/>
              <w:rPr>
                <w:rFonts w:ascii="Times New Roman" w:hAnsi="Times New Roman" w:cs="Times New Roman"/>
                <w:sz w:val="24"/>
                <w:szCs w:val="24"/>
              </w:rPr>
            </w:pP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7B2015" w:rsidRPr="00A30E93" w:rsidRDefault="007B2015"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4.1</w:t>
            </w: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7B2015" w:rsidRPr="00A30E93" w:rsidRDefault="007B2015"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Требования к участникам закупки:</w:t>
            </w:r>
          </w:p>
          <w:p w:rsidR="007B2015" w:rsidRPr="00A30E93" w:rsidRDefault="007B2015" w:rsidP="002A6B6C">
            <w:pPr>
              <w:widowControl w:val="0"/>
              <w:shd w:val="clear" w:color="auto" w:fill="FFFFFF" w:themeFill="background1"/>
              <w:spacing w:after="0" w:line="240" w:lineRule="auto"/>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7B2015" w:rsidRPr="00A30E93" w:rsidRDefault="007B2015" w:rsidP="002A6B6C">
            <w:pPr>
              <w:pStyle w:val="31"/>
              <w:shd w:val="clear" w:color="auto" w:fill="FFFFFF"/>
              <w:tabs>
                <w:tab w:val="clear" w:pos="227"/>
              </w:tabs>
              <w:rPr>
                <w:szCs w:val="24"/>
              </w:rPr>
            </w:pPr>
            <w:r w:rsidRPr="00A30E93">
              <w:rPr>
                <w:szCs w:val="24"/>
              </w:rPr>
              <w:t xml:space="preserve">1) </w:t>
            </w:r>
            <w:proofErr w:type="spellStart"/>
            <w:r w:rsidRPr="00A30E93">
              <w:rPr>
                <w:szCs w:val="24"/>
              </w:rPr>
              <w:t>Непроведение</w:t>
            </w:r>
            <w:proofErr w:type="spellEnd"/>
            <w:r w:rsidRPr="00A30E93">
              <w:rPr>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7B2015" w:rsidRPr="00A30E93" w:rsidRDefault="007B2015" w:rsidP="002A6B6C">
            <w:pPr>
              <w:pStyle w:val="31"/>
              <w:shd w:val="clear" w:color="auto" w:fill="FFFFFF"/>
              <w:tabs>
                <w:tab w:val="clear" w:pos="227"/>
              </w:tabs>
              <w:rPr>
                <w:szCs w:val="24"/>
              </w:rPr>
            </w:pPr>
            <w:r w:rsidRPr="00A30E93">
              <w:rPr>
                <w:szCs w:val="24"/>
              </w:rPr>
              <w:t xml:space="preserve">2) </w:t>
            </w:r>
            <w:proofErr w:type="spellStart"/>
            <w:r w:rsidRPr="00A30E93">
              <w:rPr>
                <w:szCs w:val="24"/>
              </w:rPr>
              <w:t>Неприостановление</w:t>
            </w:r>
            <w:proofErr w:type="spellEnd"/>
            <w:r w:rsidRPr="00A30E93">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7B2015" w:rsidRPr="00A30E93" w:rsidRDefault="007B2015" w:rsidP="002A6B6C">
            <w:pPr>
              <w:widowControl w:val="0"/>
              <w:shd w:val="clear" w:color="auto" w:fill="FFFFFF"/>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w:t>
            </w:r>
            <w:proofErr w:type="gramStart"/>
            <w:r w:rsidRPr="00A30E93">
              <w:rPr>
                <w:rFonts w:ascii="Times New Roman" w:hAnsi="Times New Roman" w:cs="Times New Roman"/>
                <w:sz w:val="24"/>
                <w:szCs w:val="24"/>
              </w:rPr>
              <w:t>в</w:t>
            </w:r>
            <w:r w:rsidR="006B36B7" w:rsidRPr="00A30E93">
              <w:rPr>
                <w:rFonts w:ascii="Times New Roman" w:hAnsi="Times New Roman" w:cs="Times New Roman"/>
                <w:sz w:val="24"/>
                <w:szCs w:val="24"/>
              </w:rPr>
              <w:t>-</w:t>
            </w:r>
            <w:proofErr w:type="gramEnd"/>
            <w:r w:rsidRPr="00A30E93">
              <w:rPr>
                <w:rFonts w:ascii="Times New Roman" w:hAnsi="Times New Roman" w:cs="Times New Roman"/>
                <w:sz w:val="24"/>
                <w:szCs w:val="24"/>
              </w:rPr>
              <w:t xml:space="preserve"> соответствии с законодательством Российской Федерации.</w:t>
            </w:r>
          </w:p>
          <w:p w:rsidR="00643E46" w:rsidRPr="00A30E93" w:rsidRDefault="007B2015" w:rsidP="002A6B6C">
            <w:pPr>
              <w:widowControl w:val="0"/>
              <w:shd w:val="clear" w:color="auto" w:fill="FFFFFF"/>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4) Отсутствие сведений об участнике закупки в реестрах недобросовестных поставщиков, предусмотренных Федеральными законами Российской Федерации от 18 июля 2011</w:t>
            </w:r>
            <w:r w:rsidR="005B153D" w:rsidRPr="00A30E93">
              <w:rPr>
                <w:rFonts w:ascii="Times New Roman" w:hAnsi="Times New Roman" w:cs="Times New Roman"/>
                <w:sz w:val="24"/>
                <w:szCs w:val="24"/>
              </w:rPr>
              <w:t xml:space="preserve"> </w:t>
            </w:r>
            <w:r w:rsidRPr="00A30E93">
              <w:rPr>
                <w:rFonts w:ascii="Times New Roman" w:hAnsi="Times New Roman" w:cs="Times New Roman"/>
                <w:sz w:val="24"/>
                <w:szCs w:val="24"/>
              </w:rPr>
              <w:t>№223-ФЗ «О закупках товаров, работ, услуг отдельными видами юридических лиц» и от 21 июля 2005 №94-ФЗ «О размещении заказов на поставки товаров, выполнение работ, оказание услуг для государственных и муниципальных нужд».</w:t>
            </w:r>
            <w:r w:rsidR="00C334FC" w:rsidRPr="00A30E93">
              <w:rPr>
                <w:rFonts w:ascii="Times New Roman" w:hAnsi="Times New Roman" w:cs="Times New Roman"/>
                <w:sz w:val="24"/>
                <w:szCs w:val="24"/>
              </w:rPr>
              <w:t xml:space="preserve"> </w:t>
            </w:r>
          </w:p>
          <w:p w:rsidR="00441E31" w:rsidRPr="00A30E93" w:rsidRDefault="00441E31" w:rsidP="002A6B6C">
            <w:pPr>
              <w:widowControl w:val="0"/>
              <w:shd w:val="clear" w:color="auto" w:fill="FFFFFF"/>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5) </w:t>
            </w:r>
            <w:r w:rsidRPr="00A30E93">
              <w:rPr>
                <w:rFonts w:ascii="Times New Roman" w:eastAsia="Times New Roman" w:hAnsi="Times New Roman" w:cs="Times New Roman"/>
                <w:sz w:val="24"/>
                <w:szCs w:val="24"/>
              </w:rPr>
              <w:t>Участник закупки должен соответствовать стандарту безопасности данных индустрии платежных карт PCI DSS (с приложением копии действующего сертификата).</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1511EC" w:rsidRPr="00A30E93" w:rsidRDefault="001511EC"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4.2</w:t>
            </w: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1511EC" w:rsidRPr="00A30E93" w:rsidRDefault="001511EC" w:rsidP="002A6B6C">
            <w:pPr>
              <w:shd w:val="clear" w:color="auto" w:fill="FFFFFF" w:themeFill="background1"/>
              <w:spacing w:after="0" w:line="240" w:lineRule="auto"/>
              <w:jc w:val="both"/>
              <w:rPr>
                <w:rFonts w:ascii="Times New Roman" w:hAnsi="Times New Roman" w:cs="Times New Roman"/>
                <w:sz w:val="24"/>
                <w:szCs w:val="24"/>
              </w:rPr>
            </w:pPr>
            <w:proofErr w:type="gramStart"/>
            <w:r w:rsidRPr="00A30E93">
              <w:rPr>
                <w:rFonts w:ascii="Times New Roman" w:hAnsi="Times New Roman" w:cs="Times New Roman"/>
                <w:sz w:val="24"/>
                <w:szCs w:val="24"/>
              </w:rPr>
              <w:t xml:space="preserve">Требования к качеству, техническим характеристикам товара, работ, услуг, требования к их безопасности, требования к функциональным </w:t>
            </w:r>
            <w:r w:rsidRPr="00A30E93">
              <w:rPr>
                <w:rFonts w:ascii="Times New Roman" w:hAnsi="Times New Roman" w:cs="Times New Roman"/>
                <w:sz w:val="24"/>
                <w:szCs w:val="24"/>
              </w:rPr>
              <w:lastRenderedPageBreak/>
              <w:t>характеристикам (потребительским свойствам) товара, к размерам, упаковке, отгрузке товара, требования к результатам работ</w:t>
            </w:r>
            <w:proofErr w:type="gramEnd"/>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41E31" w:rsidRPr="00A30E93" w:rsidRDefault="00441E31" w:rsidP="002A6B6C">
            <w:pPr>
              <w:spacing w:after="0" w:line="240" w:lineRule="auto"/>
              <w:jc w:val="both"/>
              <w:rPr>
                <w:rFonts w:ascii="Times New Roman" w:eastAsia="Times New Roman" w:hAnsi="Times New Roman" w:cs="Times New Roman"/>
                <w:sz w:val="24"/>
                <w:szCs w:val="24"/>
                <w:lang w:eastAsia="ar-SA"/>
              </w:rPr>
            </w:pPr>
            <w:r w:rsidRPr="00A30E93">
              <w:rPr>
                <w:rFonts w:ascii="Times New Roman" w:eastAsia="Times New Roman" w:hAnsi="Times New Roman" w:cs="Times New Roman"/>
                <w:sz w:val="24"/>
                <w:szCs w:val="24"/>
                <w:lang w:eastAsia="ar-SA"/>
              </w:rPr>
              <w:lastRenderedPageBreak/>
              <w:t xml:space="preserve">1) </w:t>
            </w:r>
            <w:r w:rsidR="008D691E" w:rsidRPr="00A30E93">
              <w:rPr>
                <w:rFonts w:ascii="Times New Roman" w:eastAsia="Times New Roman" w:hAnsi="Times New Roman" w:cs="Times New Roman"/>
                <w:sz w:val="24"/>
                <w:szCs w:val="24"/>
                <w:lang w:eastAsia="ar-SA"/>
              </w:rPr>
              <w:t xml:space="preserve">Основные требования </w:t>
            </w:r>
            <w:r w:rsidR="000D50D5" w:rsidRPr="00A30E93">
              <w:rPr>
                <w:rFonts w:ascii="Times New Roman" w:eastAsia="Times New Roman" w:hAnsi="Times New Roman" w:cs="Times New Roman"/>
                <w:sz w:val="24"/>
                <w:szCs w:val="24"/>
                <w:lang w:eastAsia="ar-SA"/>
              </w:rPr>
              <w:t xml:space="preserve">к </w:t>
            </w:r>
            <w:r w:rsidRPr="00A30E93">
              <w:rPr>
                <w:rFonts w:ascii="Times New Roman" w:eastAsia="Times New Roman" w:hAnsi="Times New Roman" w:cs="Times New Roman"/>
                <w:sz w:val="24"/>
                <w:szCs w:val="24"/>
                <w:lang w:eastAsia="ar-SA"/>
              </w:rPr>
              <w:t xml:space="preserve">качеству </w:t>
            </w:r>
            <w:r w:rsidR="000D50D5" w:rsidRPr="00A30E93">
              <w:rPr>
                <w:rFonts w:ascii="Times New Roman" w:eastAsia="Times New Roman" w:hAnsi="Times New Roman" w:cs="Times New Roman"/>
                <w:sz w:val="24"/>
                <w:szCs w:val="24"/>
                <w:lang w:eastAsia="ar-SA"/>
              </w:rPr>
              <w:t>услуг</w:t>
            </w:r>
            <w:r w:rsidRPr="00A30E93">
              <w:rPr>
                <w:rFonts w:ascii="Times New Roman" w:eastAsia="Times New Roman" w:hAnsi="Times New Roman" w:cs="Times New Roman"/>
                <w:sz w:val="24"/>
                <w:szCs w:val="24"/>
                <w:lang w:eastAsia="ar-SA"/>
              </w:rPr>
              <w:t xml:space="preserve">, </w:t>
            </w:r>
            <w:r w:rsidRPr="00A30E93">
              <w:rPr>
                <w:rFonts w:ascii="Times New Roman" w:eastAsia="Times New Roman" w:hAnsi="Times New Roman" w:cs="Times New Roman"/>
                <w:sz w:val="24"/>
                <w:szCs w:val="24"/>
              </w:rPr>
              <w:t xml:space="preserve">к количеству технологического оборудования, качеству материалов, изделий и конструкций, объёму, результатам работ установлены в </w:t>
            </w:r>
            <w:r w:rsidRPr="00A30E93">
              <w:rPr>
                <w:rFonts w:ascii="Times New Roman" w:eastAsia="Times New Roman" w:hAnsi="Times New Roman" w:cs="Times New Roman"/>
                <w:sz w:val="24"/>
                <w:szCs w:val="24"/>
                <w:lang w:eastAsia="ar-SA"/>
              </w:rPr>
              <w:t>Техническом задании (</w:t>
            </w:r>
            <w:r w:rsidRPr="00A30E93">
              <w:rPr>
                <w:rFonts w:ascii="Times New Roman" w:eastAsia="Times New Roman" w:hAnsi="Times New Roman" w:cs="Times New Roman"/>
                <w:sz w:val="24"/>
                <w:szCs w:val="24"/>
              </w:rPr>
              <w:t>часть 5 тендерной документации «Техническая часть»</w:t>
            </w:r>
            <w:r w:rsidRPr="00A30E93">
              <w:rPr>
                <w:rFonts w:ascii="Times New Roman" w:eastAsia="Times New Roman" w:hAnsi="Times New Roman" w:cs="Times New Roman"/>
                <w:sz w:val="24"/>
                <w:szCs w:val="24"/>
                <w:lang w:eastAsia="ar-SA"/>
              </w:rPr>
              <w:t xml:space="preserve">). </w:t>
            </w:r>
          </w:p>
          <w:p w:rsidR="00441E31" w:rsidRPr="00A30E93" w:rsidRDefault="00441E31" w:rsidP="002A6B6C">
            <w:pPr>
              <w:spacing w:after="0" w:line="240" w:lineRule="auto"/>
              <w:jc w:val="both"/>
              <w:rPr>
                <w:rFonts w:ascii="Times New Roman" w:eastAsia="Times New Roman" w:hAnsi="Times New Roman" w:cs="Times New Roman"/>
                <w:sz w:val="24"/>
                <w:szCs w:val="24"/>
                <w:lang w:eastAsia="ar-SA"/>
              </w:rPr>
            </w:pPr>
            <w:r w:rsidRPr="00A30E93">
              <w:rPr>
                <w:rFonts w:ascii="Times New Roman" w:eastAsia="Times New Roman" w:hAnsi="Times New Roman" w:cs="Times New Roman"/>
                <w:sz w:val="24"/>
                <w:szCs w:val="24"/>
              </w:rPr>
              <w:lastRenderedPageBreak/>
              <w:t xml:space="preserve">Поставка и установка терминального оборудования для приема банковских карт осуществляется в полном соответствии с </w:t>
            </w:r>
            <w:r w:rsidRPr="00A30E93">
              <w:rPr>
                <w:rFonts w:ascii="Times New Roman" w:eastAsia="Times New Roman" w:hAnsi="Times New Roman" w:cs="Times New Roman"/>
                <w:sz w:val="24"/>
                <w:szCs w:val="24"/>
                <w:lang w:eastAsia="ar-SA"/>
              </w:rPr>
              <w:t>Техническим заданием (</w:t>
            </w:r>
            <w:r w:rsidRPr="00A30E93">
              <w:rPr>
                <w:rFonts w:ascii="Times New Roman" w:eastAsia="Times New Roman" w:hAnsi="Times New Roman" w:cs="Times New Roman"/>
                <w:sz w:val="24"/>
                <w:szCs w:val="24"/>
              </w:rPr>
              <w:t>часть 5 тендерной документации «Техническая часть»</w:t>
            </w:r>
            <w:r w:rsidRPr="00A30E93">
              <w:rPr>
                <w:rFonts w:ascii="Times New Roman" w:eastAsia="Times New Roman" w:hAnsi="Times New Roman" w:cs="Times New Roman"/>
                <w:sz w:val="24"/>
                <w:szCs w:val="24"/>
                <w:lang w:eastAsia="ar-SA"/>
              </w:rPr>
              <w:t>).</w:t>
            </w:r>
          </w:p>
          <w:p w:rsidR="00441E31" w:rsidRPr="00A30E93" w:rsidRDefault="00441E31" w:rsidP="00441E31">
            <w:pPr>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 xml:space="preserve">2) Поставляемое программное обеспечение должно полностью интегрироваться с программным обеспечением, поставляемым компанией </w:t>
            </w:r>
            <w:r w:rsidRPr="00A30E93">
              <w:rPr>
                <w:rFonts w:ascii="Times New Roman" w:eastAsia="Times New Roman" w:hAnsi="Times New Roman" w:cs="Times New Roman"/>
                <w:sz w:val="24"/>
                <w:szCs w:val="24"/>
                <w:lang w:val="en-US"/>
              </w:rPr>
              <w:t>HRS</w:t>
            </w:r>
            <w:r w:rsidRPr="00A30E93">
              <w:rPr>
                <w:rFonts w:ascii="Times New Roman" w:eastAsia="Times New Roman" w:hAnsi="Times New Roman" w:cs="Times New Roman"/>
                <w:sz w:val="24"/>
                <w:szCs w:val="24"/>
              </w:rPr>
              <w:t xml:space="preserve"> (</w:t>
            </w:r>
            <w:hyperlink r:id="rId9" w:history="1">
              <w:r w:rsidRPr="00A30E93">
                <w:rPr>
                  <w:rFonts w:ascii="Times New Roman" w:eastAsia="Times New Roman" w:hAnsi="Times New Roman" w:cs="Times New Roman"/>
                  <w:sz w:val="24"/>
                  <w:szCs w:val="24"/>
                  <w:u w:val="single"/>
                  <w:lang w:val="en-US"/>
                </w:rPr>
                <w:t>www</w:t>
              </w:r>
              <w:r w:rsidRPr="00A30E93">
                <w:rPr>
                  <w:rFonts w:ascii="Times New Roman" w:eastAsia="Times New Roman" w:hAnsi="Times New Roman" w:cs="Times New Roman"/>
                  <w:sz w:val="24"/>
                  <w:szCs w:val="24"/>
                  <w:u w:val="single"/>
                </w:rPr>
                <w:t>.</w:t>
              </w:r>
              <w:proofErr w:type="spellStart"/>
              <w:r w:rsidRPr="00A30E93">
                <w:rPr>
                  <w:rFonts w:ascii="Times New Roman" w:eastAsia="Times New Roman" w:hAnsi="Times New Roman" w:cs="Times New Roman"/>
                  <w:sz w:val="24"/>
                  <w:szCs w:val="24"/>
                  <w:u w:val="single"/>
                  <w:lang w:val="en-US"/>
                </w:rPr>
                <w:t>hrs</w:t>
              </w:r>
              <w:proofErr w:type="spellEnd"/>
              <w:r w:rsidRPr="00A30E93">
                <w:rPr>
                  <w:rFonts w:ascii="Times New Roman" w:eastAsia="Times New Roman" w:hAnsi="Times New Roman" w:cs="Times New Roman"/>
                  <w:sz w:val="24"/>
                  <w:szCs w:val="24"/>
                  <w:u w:val="single"/>
                </w:rPr>
                <w:t>.</w:t>
              </w:r>
              <w:proofErr w:type="spellStart"/>
              <w:r w:rsidRPr="00A30E93">
                <w:rPr>
                  <w:rFonts w:ascii="Times New Roman" w:eastAsia="Times New Roman" w:hAnsi="Times New Roman" w:cs="Times New Roman"/>
                  <w:sz w:val="24"/>
                  <w:szCs w:val="24"/>
                  <w:u w:val="single"/>
                  <w:lang w:val="en-US"/>
                </w:rPr>
                <w:t>ru</w:t>
              </w:r>
              <w:proofErr w:type="spellEnd"/>
            </w:hyperlink>
            <w:r w:rsidRPr="00A30E93">
              <w:rPr>
                <w:rFonts w:ascii="Times New Roman" w:eastAsia="Times New Roman" w:hAnsi="Times New Roman" w:cs="Times New Roman"/>
                <w:sz w:val="24"/>
                <w:szCs w:val="24"/>
              </w:rPr>
              <w:t>)</w:t>
            </w:r>
            <w:r w:rsidR="00404635" w:rsidRPr="00A30E93">
              <w:rPr>
                <w:rFonts w:ascii="Times New Roman" w:eastAsia="Times New Roman" w:hAnsi="Times New Roman" w:cs="Times New Roman"/>
                <w:sz w:val="24"/>
                <w:szCs w:val="24"/>
              </w:rPr>
              <w:t>, что</w:t>
            </w:r>
            <w:r w:rsidRPr="00A30E93">
              <w:rPr>
                <w:rFonts w:ascii="Times New Roman" w:eastAsia="Times New Roman" w:hAnsi="Times New Roman" w:cs="Times New Roman"/>
                <w:sz w:val="24"/>
                <w:szCs w:val="24"/>
              </w:rPr>
              <w:t xml:space="preserve"> </w:t>
            </w:r>
            <w:r w:rsidR="00404635" w:rsidRPr="00A30E93">
              <w:rPr>
                <w:rFonts w:ascii="Times New Roman" w:eastAsia="Times New Roman" w:hAnsi="Times New Roman" w:cs="Times New Roman"/>
                <w:sz w:val="24"/>
                <w:szCs w:val="24"/>
              </w:rPr>
              <w:t>п</w:t>
            </w:r>
            <w:r w:rsidRPr="00A30E93">
              <w:rPr>
                <w:rFonts w:ascii="Times New Roman" w:eastAsia="Times New Roman" w:hAnsi="Times New Roman" w:cs="Times New Roman"/>
                <w:sz w:val="24"/>
                <w:szCs w:val="24"/>
              </w:rPr>
              <w:t xml:space="preserve">одтверждается </w:t>
            </w:r>
            <w:r w:rsidR="00404635" w:rsidRPr="00A30E93">
              <w:rPr>
                <w:rFonts w:ascii="Times New Roman" w:eastAsia="Times New Roman" w:hAnsi="Times New Roman" w:cs="Times New Roman"/>
                <w:sz w:val="24"/>
                <w:szCs w:val="24"/>
              </w:rPr>
              <w:t xml:space="preserve">официальным </w:t>
            </w:r>
            <w:r w:rsidRPr="00A30E93">
              <w:rPr>
                <w:rFonts w:ascii="Times New Roman" w:eastAsia="Times New Roman" w:hAnsi="Times New Roman" w:cs="Times New Roman"/>
                <w:sz w:val="24"/>
                <w:szCs w:val="24"/>
              </w:rPr>
              <w:t>письмом от компании ЗАО "</w:t>
            </w:r>
            <w:proofErr w:type="spellStart"/>
            <w:r w:rsidRPr="00A30E93">
              <w:rPr>
                <w:rFonts w:ascii="Times New Roman" w:eastAsia="Times New Roman" w:hAnsi="Times New Roman" w:cs="Times New Roman"/>
                <w:sz w:val="24"/>
                <w:szCs w:val="24"/>
              </w:rPr>
              <w:t>Эч</w:t>
            </w:r>
            <w:proofErr w:type="spellEnd"/>
            <w:proofErr w:type="gramStart"/>
            <w:r w:rsidRPr="00A30E93">
              <w:rPr>
                <w:rFonts w:ascii="Times New Roman" w:eastAsia="Times New Roman" w:hAnsi="Times New Roman" w:cs="Times New Roman"/>
                <w:sz w:val="24"/>
                <w:szCs w:val="24"/>
              </w:rPr>
              <w:t xml:space="preserve"> А</w:t>
            </w:r>
            <w:proofErr w:type="gramEnd"/>
            <w:r w:rsidRPr="00A30E93">
              <w:rPr>
                <w:rFonts w:ascii="Times New Roman" w:eastAsia="Times New Roman" w:hAnsi="Times New Roman" w:cs="Times New Roman"/>
                <w:sz w:val="24"/>
                <w:szCs w:val="24"/>
              </w:rPr>
              <w:t xml:space="preserve"> Эс" (HRS)</w:t>
            </w:r>
            <w:r w:rsidR="00404635" w:rsidRPr="00A30E93">
              <w:rPr>
                <w:rFonts w:ascii="Times New Roman" w:eastAsia="Times New Roman" w:hAnsi="Times New Roman" w:cs="Times New Roman"/>
                <w:sz w:val="24"/>
                <w:szCs w:val="24"/>
              </w:rPr>
              <w:t xml:space="preserve"> в адрес заказчика</w:t>
            </w:r>
            <w:r w:rsidRPr="00A30E93">
              <w:rPr>
                <w:rFonts w:ascii="Times New Roman" w:eastAsia="Times New Roman" w:hAnsi="Times New Roman" w:cs="Times New Roman"/>
                <w:sz w:val="24"/>
                <w:szCs w:val="24"/>
              </w:rPr>
              <w:t>.</w:t>
            </w:r>
          </w:p>
          <w:p w:rsidR="00441E31" w:rsidRPr="00A30E93" w:rsidRDefault="00441E31" w:rsidP="00441E31">
            <w:pPr>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 xml:space="preserve">3) Поставляемое оборудование для ресторанов/баров должно иметь мобильность и подключаться посредством сети </w:t>
            </w:r>
            <w:r w:rsidRPr="00A30E93">
              <w:rPr>
                <w:rFonts w:ascii="Times New Roman" w:eastAsia="Times New Roman" w:hAnsi="Times New Roman" w:cs="Times New Roman"/>
                <w:sz w:val="24"/>
                <w:szCs w:val="24"/>
                <w:lang w:val="en-US"/>
              </w:rPr>
              <w:t>Wi</w:t>
            </w:r>
            <w:r w:rsidRPr="00A30E93">
              <w:rPr>
                <w:rFonts w:ascii="Times New Roman" w:eastAsia="Times New Roman" w:hAnsi="Times New Roman" w:cs="Times New Roman"/>
                <w:sz w:val="24"/>
                <w:szCs w:val="24"/>
              </w:rPr>
              <w:t>-</w:t>
            </w:r>
            <w:r w:rsidRPr="00A30E93">
              <w:rPr>
                <w:rFonts w:ascii="Times New Roman" w:eastAsia="Times New Roman" w:hAnsi="Times New Roman" w:cs="Times New Roman"/>
                <w:sz w:val="24"/>
                <w:szCs w:val="24"/>
                <w:lang w:val="en-US"/>
              </w:rPr>
              <w:t>Fi</w:t>
            </w:r>
            <w:r w:rsidRPr="00A30E93">
              <w:rPr>
                <w:rFonts w:ascii="Times New Roman" w:eastAsia="Times New Roman" w:hAnsi="Times New Roman" w:cs="Times New Roman"/>
                <w:sz w:val="24"/>
                <w:szCs w:val="24"/>
              </w:rPr>
              <w:t>.</w:t>
            </w:r>
          </w:p>
          <w:p w:rsidR="001511EC" w:rsidRPr="00A30E93" w:rsidRDefault="00441E31" w:rsidP="002C0B0C">
            <w:pPr>
              <w:spacing w:after="0" w:line="240" w:lineRule="auto"/>
              <w:jc w:val="both"/>
              <w:rPr>
                <w:rFonts w:ascii="Times New Roman" w:eastAsia="Times New Roman" w:hAnsi="Times New Roman" w:cs="Times New Roman"/>
                <w:sz w:val="24"/>
                <w:szCs w:val="24"/>
                <w:lang w:eastAsia="ar-SA"/>
              </w:rPr>
            </w:pPr>
            <w:r w:rsidRPr="00A30E93">
              <w:rPr>
                <w:rFonts w:ascii="Times New Roman" w:eastAsia="Times New Roman" w:hAnsi="Times New Roman" w:cs="Times New Roman"/>
                <w:sz w:val="24"/>
                <w:szCs w:val="24"/>
              </w:rPr>
              <w:t xml:space="preserve">4) Бесплатное обучение сотрудников Заказчика (на объектах Заказчика) правилам работы с платежными картами </w:t>
            </w:r>
            <w:r w:rsidR="00285FD3" w:rsidRPr="00A30E93">
              <w:rPr>
                <w:rFonts w:ascii="Times New Roman" w:eastAsia="Times New Roman" w:hAnsi="Times New Roman" w:cs="Times New Roman"/>
                <w:sz w:val="24"/>
                <w:szCs w:val="24"/>
              </w:rPr>
              <w:t xml:space="preserve">в соответствии с </w:t>
            </w:r>
            <w:r w:rsidR="00285FD3" w:rsidRPr="00A30E93">
              <w:rPr>
                <w:rFonts w:ascii="Times New Roman" w:eastAsia="Times New Roman" w:hAnsi="Times New Roman" w:cs="Times New Roman"/>
                <w:sz w:val="24"/>
                <w:szCs w:val="24"/>
                <w:lang w:eastAsia="ar-SA"/>
              </w:rPr>
              <w:t>Техническим заданием (</w:t>
            </w:r>
            <w:r w:rsidR="00285FD3" w:rsidRPr="00A30E93">
              <w:rPr>
                <w:rFonts w:ascii="Times New Roman" w:eastAsia="Times New Roman" w:hAnsi="Times New Roman" w:cs="Times New Roman"/>
                <w:sz w:val="24"/>
                <w:szCs w:val="24"/>
              </w:rPr>
              <w:t>часть 5 тендерной документации «Техническая часть»</w:t>
            </w:r>
            <w:r w:rsidR="00285FD3" w:rsidRPr="00A30E93">
              <w:rPr>
                <w:rFonts w:ascii="Times New Roman" w:eastAsia="Times New Roman" w:hAnsi="Times New Roman" w:cs="Times New Roman"/>
                <w:sz w:val="24"/>
                <w:szCs w:val="24"/>
                <w:lang w:eastAsia="ar-SA"/>
              </w:rPr>
              <w:t xml:space="preserve">) </w:t>
            </w:r>
            <w:r w:rsidRPr="00A30E93">
              <w:rPr>
                <w:rFonts w:ascii="Times New Roman" w:eastAsia="Times New Roman" w:hAnsi="Times New Roman" w:cs="Times New Roman"/>
                <w:sz w:val="24"/>
                <w:szCs w:val="24"/>
              </w:rPr>
              <w:t>с последующим тестир</w:t>
            </w:r>
            <w:r w:rsidR="00404635" w:rsidRPr="00A30E93">
              <w:rPr>
                <w:rFonts w:ascii="Times New Roman" w:eastAsia="Times New Roman" w:hAnsi="Times New Roman" w:cs="Times New Roman"/>
                <w:sz w:val="24"/>
                <w:szCs w:val="24"/>
              </w:rPr>
              <w:t>ованием и выдачей сертификата</w:t>
            </w:r>
            <w:r w:rsidR="00285FD3" w:rsidRPr="00A30E93">
              <w:rPr>
                <w:rFonts w:ascii="Times New Roman" w:eastAsia="Times New Roman" w:hAnsi="Times New Roman" w:cs="Times New Roman"/>
                <w:sz w:val="24"/>
                <w:szCs w:val="24"/>
                <w:lang w:eastAsia="ar-SA"/>
              </w:rPr>
              <w:t>.</w:t>
            </w:r>
          </w:p>
        </w:tc>
      </w:tr>
      <w:tr w:rsidR="00404635"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404635" w:rsidRPr="00A30E93" w:rsidRDefault="00404635"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lastRenderedPageBreak/>
              <w:t xml:space="preserve">4.3 </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404635" w:rsidRPr="00A30E93" w:rsidRDefault="00404635" w:rsidP="002A6B6C">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Требования к сроку предоставления гарантии качества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04635" w:rsidRPr="00A30E93" w:rsidRDefault="00404635" w:rsidP="00404635">
            <w:pPr>
              <w:spacing w:after="0" w:line="240" w:lineRule="auto"/>
              <w:jc w:val="both"/>
              <w:rPr>
                <w:rFonts w:ascii="Times New Roman" w:hAnsi="Times New Roman"/>
                <w:sz w:val="24"/>
                <w:szCs w:val="24"/>
              </w:rPr>
            </w:pPr>
            <w:r w:rsidRPr="00A30E93">
              <w:rPr>
                <w:rFonts w:ascii="Times New Roman" w:hAnsi="Times New Roman"/>
                <w:sz w:val="24"/>
                <w:szCs w:val="24"/>
              </w:rPr>
              <w:t>В соответствии со сроком гарантии качества производителя, но не менее 12 месяцев (на все оборудование, материалы и монтажные работы)</w:t>
            </w:r>
            <w:r w:rsidR="00641CB1" w:rsidRPr="00A30E93">
              <w:rPr>
                <w:rFonts w:ascii="Times New Roman" w:hAnsi="Times New Roman"/>
                <w:sz w:val="24"/>
                <w:szCs w:val="24"/>
              </w:rPr>
              <w:t xml:space="preserve"> </w:t>
            </w:r>
            <w:proofErr w:type="gramStart"/>
            <w:r w:rsidRPr="00A30E93">
              <w:rPr>
                <w:rFonts w:ascii="Times New Roman" w:hAnsi="Times New Roman"/>
                <w:sz w:val="24"/>
                <w:szCs w:val="24"/>
              </w:rPr>
              <w:t>с даты подписания</w:t>
            </w:r>
            <w:proofErr w:type="gramEnd"/>
            <w:r w:rsidRPr="00A30E93">
              <w:rPr>
                <w:rFonts w:ascii="Times New Roman" w:hAnsi="Times New Roman"/>
                <w:sz w:val="24"/>
                <w:szCs w:val="24"/>
              </w:rPr>
              <w:t xml:space="preserve"> акта ввода поставляемо</w:t>
            </w:r>
            <w:r w:rsidR="00641CB1" w:rsidRPr="00A30E93">
              <w:rPr>
                <w:rFonts w:ascii="Times New Roman" w:hAnsi="Times New Roman"/>
                <w:sz w:val="24"/>
                <w:szCs w:val="24"/>
              </w:rPr>
              <w:t>го оборудования в эксплуатацию.</w:t>
            </w:r>
          </w:p>
        </w:tc>
      </w:tr>
      <w:tr w:rsidR="009D63F7" w:rsidRPr="00A30E93" w:rsidTr="002A6B6C">
        <w:trPr>
          <w:trHeight w:val="877"/>
        </w:trPr>
        <w:tc>
          <w:tcPr>
            <w:tcW w:w="606" w:type="dxa"/>
            <w:tcBorders>
              <w:top w:val="single" w:sz="4" w:space="0" w:color="auto"/>
              <w:left w:val="single" w:sz="4" w:space="0" w:color="auto"/>
              <w:bottom w:val="single" w:sz="4" w:space="0" w:color="auto"/>
              <w:right w:val="single" w:sz="4" w:space="0" w:color="auto"/>
            </w:tcBorders>
          </w:tcPr>
          <w:p w:rsidR="00661E26" w:rsidRPr="00A30E93" w:rsidRDefault="00661E26"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4.4</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661E26" w:rsidRPr="00A30E93" w:rsidRDefault="00661E26" w:rsidP="002A6B6C">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61E26" w:rsidRPr="00A30E93" w:rsidRDefault="000503CE" w:rsidP="00641CB1">
            <w:pPr>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В соответствии </w:t>
            </w:r>
            <w:r w:rsidR="005D3EA5" w:rsidRPr="00A30E93">
              <w:rPr>
                <w:rFonts w:ascii="Times New Roman" w:eastAsia="Times New Roman" w:hAnsi="Times New Roman" w:cs="Times New Roman"/>
                <w:sz w:val="24"/>
                <w:szCs w:val="24"/>
              </w:rPr>
              <w:t>с Техническим заданием</w:t>
            </w:r>
            <w:r w:rsidR="00641CB1" w:rsidRPr="00A30E93">
              <w:rPr>
                <w:rFonts w:ascii="Times New Roman" w:eastAsia="Times New Roman" w:hAnsi="Times New Roman" w:cs="Times New Roman"/>
                <w:sz w:val="24"/>
                <w:szCs w:val="24"/>
              </w:rPr>
              <w:t xml:space="preserve"> </w:t>
            </w:r>
            <w:r w:rsidRPr="00A30E93">
              <w:rPr>
                <w:rFonts w:ascii="Times New Roman" w:hAnsi="Times New Roman" w:cs="Times New Roman"/>
                <w:sz w:val="24"/>
                <w:szCs w:val="24"/>
              </w:rPr>
              <w:t>(часть 5 тендерной документации</w:t>
            </w:r>
            <w:r w:rsidR="002A7E2C" w:rsidRPr="00A30E93">
              <w:rPr>
                <w:rFonts w:ascii="Times New Roman" w:hAnsi="Times New Roman" w:cs="Times New Roman"/>
                <w:sz w:val="24"/>
                <w:szCs w:val="24"/>
              </w:rPr>
              <w:t xml:space="preserve"> «Техническая часть»</w:t>
            </w:r>
            <w:r w:rsidRPr="00A30E93">
              <w:rPr>
                <w:rFonts w:ascii="Times New Roman" w:hAnsi="Times New Roman" w:cs="Times New Roman"/>
                <w:sz w:val="24"/>
                <w:szCs w:val="24"/>
              </w:rPr>
              <w:t>).</w:t>
            </w:r>
          </w:p>
        </w:tc>
      </w:tr>
      <w:tr w:rsidR="00F23255"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F23255" w:rsidRPr="00A30E93" w:rsidRDefault="00F23255"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F23255" w:rsidRPr="00A30E93" w:rsidRDefault="00F23255"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Сроки выполнения работ, поставки товара, оказания услуг</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23255" w:rsidRPr="00A30E93" w:rsidRDefault="00F23255" w:rsidP="00641CB1">
            <w:pPr>
              <w:spacing w:after="0" w:line="240" w:lineRule="auto"/>
              <w:jc w:val="both"/>
              <w:rPr>
                <w:rFonts w:ascii="Times New Roman" w:hAnsi="Times New Roman"/>
                <w:sz w:val="24"/>
                <w:szCs w:val="24"/>
              </w:rPr>
            </w:pPr>
            <w:r w:rsidRPr="00A30E93">
              <w:rPr>
                <w:rFonts w:ascii="Times New Roman" w:hAnsi="Times New Roman"/>
                <w:sz w:val="24"/>
                <w:szCs w:val="24"/>
              </w:rPr>
              <w:t xml:space="preserve">Оказание </w:t>
            </w:r>
            <w:r w:rsidR="001F3562" w:rsidRPr="00A30E93">
              <w:rPr>
                <w:rFonts w:ascii="Times New Roman" w:hAnsi="Times New Roman"/>
                <w:sz w:val="24"/>
                <w:szCs w:val="24"/>
              </w:rPr>
              <w:t>у</w:t>
            </w:r>
            <w:r w:rsidRPr="00A30E93">
              <w:rPr>
                <w:rFonts w:ascii="Times New Roman" w:hAnsi="Times New Roman"/>
                <w:sz w:val="24"/>
                <w:szCs w:val="24"/>
              </w:rPr>
              <w:t xml:space="preserve">слуг </w:t>
            </w:r>
            <w:r w:rsidR="00641CB1" w:rsidRPr="00A30E93">
              <w:rPr>
                <w:rFonts w:ascii="Times New Roman" w:hAnsi="Times New Roman"/>
                <w:sz w:val="24"/>
                <w:szCs w:val="24"/>
              </w:rPr>
              <w:t>в</w:t>
            </w:r>
            <w:r w:rsidR="00641CB1" w:rsidRPr="00A30E93">
              <w:rPr>
                <w:rFonts w:ascii="Times New Roman" w:eastAsia="Times New Roman" w:hAnsi="Times New Roman" w:cs="Times New Roman"/>
                <w:sz w:val="24"/>
                <w:szCs w:val="24"/>
              </w:rPr>
              <w:t xml:space="preserve"> течени</w:t>
            </w:r>
            <w:proofErr w:type="gramStart"/>
            <w:r w:rsidR="00641CB1" w:rsidRPr="00A30E93">
              <w:rPr>
                <w:rFonts w:ascii="Times New Roman" w:eastAsia="Times New Roman" w:hAnsi="Times New Roman" w:cs="Times New Roman"/>
                <w:sz w:val="24"/>
                <w:szCs w:val="24"/>
              </w:rPr>
              <w:t>и</w:t>
            </w:r>
            <w:proofErr w:type="gramEnd"/>
            <w:r w:rsidR="00641CB1" w:rsidRPr="00A30E93">
              <w:rPr>
                <w:rFonts w:ascii="Times New Roman" w:eastAsia="Times New Roman" w:hAnsi="Times New Roman" w:cs="Times New Roman"/>
                <w:sz w:val="24"/>
                <w:szCs w:val="24"/>
              </w:rPr>
              <w:t xml:space="preserve"> 365 дней с даты заключения договора</w:t>
            </w:r>
            <w:r w:rsidRPr="00A30E93">
              <w:rPr>
                <w:rFonts w:ascii="Times New Roman" w:hAnsi="Times New Roman"/>
                <w:sz w:val="24"/>
                <w:szCs w:val="24"/>
              </w:rPr>
              <w:t>.</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Возможность привлечения субисполнителей (субподрядчиков)</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090059"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Не предусмотрено.</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Условия поставки товара, выполнения работ, оказания услуг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3F756C" w:rsidRPr="00A30E93" w:rsidRDefault="00AB70D5"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В соответствии с проектом договора (часть 4 тендерной документации)</w:t>
            </w:r>
            <w:r w:rsidR="002A6B6C" w:rsidRPr="00A30E93">
              <w:rPr>
                <w:rFonts w:ascii="Times New Roman" w:hAnsi="Times New Roman" w:cs="Times New Roman"/>
                <w:sz w:val="24"/>
                <w:szCs w:val="24"/>
              </w:rPr>
              <w:t xml:space="preserve">. </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F8283D" w:rsidRPr="00A30E93" w:rsidRDefault="00F8283D" w:rsidP="00174592">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F8283D" w:rsidRPr="00A30E93" w:rsidRDefault="00F8283D" w:rsidP="002A6B6C">
            <w:pPr>
              <w:widowControl w:val="0"/>
              <w:shd w:val="clear" w:color="auto" w:fill="FFFFFF" w:themeFill="background1"/>
              <w:spacing w:after="0" w:line="240" w:lineRule="auto"/>
              <w:jc w:val="both"/>
              <w:rPr>
                <w:rFonts w:ascii="Times New Roman" w:hAnsi="Times New Roman" w:cs="Times New Roman"/>
                <w:sz w:val="24"/>
                <w:szCs w:val="24"/>
              </w:rPr>
            </w:pPr>
            <w:proofErr w:type="gramStart"/>
            <w:r w:rsidRPr="00A30E93">
              <w:rPr>
                <w:rFonts w:ascii="Times New Roman" w:hAnsi="Times New Roman" w:cs="Times New Roman"/>
                <w:sz w:val="24"/>
                <w:szCs w:val="24"/>
              </w:rPr>
              <w:t>Начальная (максимальная)  цена договора (цена лота) и порядок формирования начальной (максимальной)  цены договора (цена лота)</w:t>
            </w:r>
            <w:proofErr w:type="gramEnd"/>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641CB1" w:rsidRPr="00A30E93" w:rsidRDefault="00641CB1" w:rsidP="00A30E93">
            <w:pPr>
              <w:widowControl w:val="0"/>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 xml:space="preserve">Начальная </w:t>
            </w:r>
            <w:r w:rsidRPr="00A30E93">
              <w:rPr>
                <w:rFonts w:ascii="Times New Roman" w:hAnsi="Times New Roman" w:cs="Times New Roman"/>
                <w:sz w:val="24"/>
                <w:szCs w:val="24"/>
              </w:rPr>
              <w:t xml:space="preserve">(максимальная) </w:t>
            </w:r>
            <w:r w:rsidRPr="00A30E93">
              <w:rPr>
                <w:rFonts w:ascii="Times New Roman" w:eastAsia="Times New Roman" w:hAnsi="Times New Roman" w:cs="Times New Roman"/>
                <w:sz w:val="24"/>
                <w:szCs w:val="24"/>
              </w:rPr>
              <w:t>цена договора не установлена.</w:t>
            </w:r>
          </w:p>
          <w:p w:rsidR="002E458D" w:rsidRPr="00A30E93" w:rsidRDefault="00641CB1" w:rsidP="00A30E93">
            <w:pPr>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 xml:space="preserve">Структура стоимостных показателей договора отражена в </w:t>
            </w:r>
            <w:r w:rsidRPr="00A30E93">
              <w:rPr>
                <w:rFonts w:ascii="Times New Roman" w:hAnsi="Times New Roman" w:cs="Times New Roman"/>
                <w:sz w:val="24"/>
                <w:szCs w:val="24"/>
              </w:rPr>
              <w:t>части 6 Тендерной документации</w:t>
            </w:r>
            <w:r w:rsidRPr="00A30E93">
              <w:rPr>
                <w:rFonts w:ascii="Times New Roman" w:eastAsia="Times New Roman" w:hAnsi="Times New Roman" w:cs="Times New Roman"/>
                <w:sz w:val="24"/>
                <w:szCs w:val="24"/>
              </w:rPr>
              <w:t xml:space="preserve"> «Структура показателей договора – размер  процентных ставок комиссионного вознаграждения по типам платежных карт».</w:t>
            </w:r>
          </w:p>
        </w:tc>
      </w:tr>
      <w:tr w:rsidR="00641CB1"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641CB1" w:rsidRPr="00A30E93" w:rsidRDefault="00641CB1" w:rsidP="00641CB1">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8.1.</w:t>
            </w: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641CB1" w:rsidRPr="00A30E93" w:rsidRDefault="00641CB1" w:rsidP="00641CB1">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Порядок формирования цены договора</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641CB1" w:rsidRPr="00A30E93" w:rsidRDefault="00641CB1" w:rsidP="00A30E93">
            <w:pPr>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Цена договора формируется в</w:t>
            </w:r>
            <w:r w:rsidRPr="00A30E93">
              <w:rPr>
                <w:rFonts w:ascii="Times New Roman" w:hAnsi="Times New Roman" w:cs="Times New Roman"/>
                <w:sz w:val="24"/>
                <w:szCs w:val="24"/>
              </w:rPr>
              <w:t xml:space="preserve"> соответствии с условиями договора,</w:t>
            </w:r>
            <w:r w:rsidRPr="00A30E93">
              <w:rPr>
                <w:rFonts w:ascii="Times New Roman" w:eastAsia="Times New Roman" w:hAnsi="Times New Roman" w:cs="Times New Roman"/>
                <w:sz w:val="24"/>
                <w:szCs w:val="24"/>
              </w:rPr>
              <w:t xml:space="preserve"> с учетом стоимостных показателей договора.</w:t>
            </w:r>
          </w:p>
          <w:p w:rsidR="00641CB1" w:rsidRPr="00A30E93" w:rsidRDefault="00B234E3" w:rsidP="00186B39">
            <w:pPr>
              <w:spacing w:after="0" w:line="240" w:lineRule="auto"/>
              <w:jc w:val="both"/>
              <w:rPr>
                <w:rFonts w:ascii="Times New Roman" w:eastAsia="Times New Roman" w:hAnsi="Times New Roman" w:cs="Times New Roman"/>
                <w:sz w:val="24"/>
                <w:szCs w:val="24"/>
              </w:rPr>
            </w:pPr>
            <w:proofErr w:type="gramStart"/>
            <w:r w:rsidRPr="00A30E93">
              <w:rPr>
                <w:rFonts w:ascii="Times New Roman" w:eastAsia="Times New Roman" w:hAnsi="Times New Roman" w:cs="Times New Roman"/>
                <w:sz w:val="24"/>
                <w:szCs w:val="24"/>
              </w:rPr>
              <w:t>Стоимостные показатели договора формируются участником закупки исходя из представленной заказчиком «Структуры показателей договора – размер  процентных ставок комиссионного вознаграждения по типам платежных карт» (часть 6 Тендерной документации)  и предоставляются по форме «Показатели размера процентных ставок комиссионного вознаграждения по типам платежных карт» (форма 5 части 3 Тендерной документации «Формы к заполнению»).</w:t>
            </w:r>
            <w:proofErr w:type="gramEnd"/>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Форма, сроки и порядок оплаты товара, работы, услуг.</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Форма оплаты – безналичный расчет. Сроки и порядок оплаты  - в соответствии с условиями договора (часть 4 тендерной документации).</w:t>
            </w:r>
          </w:p>
        </w:tc>
      </w:tr>
      <w:tr w:rsidR="00AB6B26" w:rsidRPr="00A30E93" w:rsidTr="00AB6B26">
        <w:trPr>
          <w:trHeight w:val="288"/>
        </w:trPr>
        <w:tc>
          <w:tcPr>
            <w:tcW w:w="606" w:type="dxa"/>
            <w:tcBorders>
              <w:top w:val="single" w:sz="4" w:space="0" w:color="auto"/>
              <w:left w:val="single" w:sz="4" w:space="0" w:color="auto"/>
              <w:bottom w:val="single" w:sz="4" w:space="0" w:color="auto"/>
              <w:right w:val="single" w:sz="4" w:space="0" w:color="auto"/>
            </w:tcBorders>
          </w:tcPr>
          <w:p w:rsidR="00AB6B26" w:rsidRPr="00A30E93" w:rsidRDefault="00AB6B26"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AB6B26" w:rsidRPr="00A30E93" w:rsidRDefault="00AB6B26" w:rsidP="00AB6B26">
            <w:pPr>
              <w:spacing w:after="0" w:line="240" w:lineRule="auto"/>
              <w:rPr>
                <w:rFonts w:ascii="Times New Roman" w:hAnsi="Times New Roman" w:cs="Times New Roman"/>
                <w:sz w:val="24"/>
                <w:szCs w:val="24"/>
              </w:rPr>
            </w:pPr>
            <w:r w:rsidRPr="00A30E93">
              <w:rPr>
                <w:rFonts w:ascii="Times New Roman" w:hAnsi="Times New Roman" w:cs="Times New Roman"/>
                <w:sz w:val="24"/>
                <w:szCs w:val="24"/>
              </w:rPr>
              <w:t xml:space="preserve">Валюта, используемая для формирования цены договора </w:t>
            </w:r>
            <w:r w:rsidRPr="00A30E93">
              <w:rPr>
                <w:rFonts w:ascii="Times New Roman" w:hAnsi="Times New Roman" w:cs="Times New Roman"/>
                <w:sz w:val="24"/>
                <w:szCs w:val="24"/>
              </w:rPr>
              <w:lastRenderedPageBreak/>
              <w:t>и расчетов с исполнителями</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AB6B26" w:rsidRPr="00A30E93" w:rsidRDefault="00AB6B26" w:rsidP="00AB6B26">
            <w:pPr>
              <w:spacing w:line="240" w:lineRule="auto"/>
              <w:rPr>
                <w:rFonts w:ascii="Times New Roman" w:hAnsi="Times New Roman" w:cs="Times New Roman"/>
                <w:sz w:val="24"/>
                <w:szCs w:val="24"/>
              </w:rPr>
            </w:pPr>
            <w:r w:rsidRPr="00A30E93">
              <w:rPr>
                <w:rFonts w:ascii="Times New Roman" w:hAnsi="Times New Roman" w:cs="Times New Roman"/>
                <w:sz w:val="24"/>
                <w:szCs w:val="24"/>
              </w:rPr>
              <w:lastRenderedPageBreak/>
              <w:t>Рубль РФ.</w:t>
            </w:r>
          </w:p>
        </w:tc>
      </w:tr>
      <w:tr w:rsidR="009D63F7" w:rsidRPr="00A30E93" w:rsidTr="002A6B6C">
        <w:trPr>
          <w:trHeight w:val="288"/>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Перечень документов необходимых участнику закупки для участия в тендере</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2A6B6C" w:rsidRPr="00A30E93" w:rsidRDefault="00C00198" w:rsidP="00AE332A">
            <w:pPr>
              <w:pStyle w:val="a8"/>
              <w:shd w:val="clear" w:color="auto" w:fill="FFFFFF" w:themeFill="background1"/>
              <w:spacing w:before="0" w:beforeAutospacing="0" w:after="0" w:afterAutospacing="0"/>
              <w:jc w:val="both"/>
            </w:pPr>
            <w:proofErr w:type="gramStart"/>
            <w:r w:rsidRPr="00A30E93">
              <w:t>Установлен</w:t>
            </w:r>
            <w:proofErr w:type="gramEnd"/>
            <w:r w:rsidRPr="00A30E93">
              <w:t xml:space="preserve"> п. 3.5. «Требования к содержанию документов, входящих в состав заявки на участие»  части 1 Тендерной документации (Инструкция участникам) и формой 1 части 3 тендерной документации «Опись документов».</w:t>
            </w:r>
          </w:p>
        </w:tc>
      </w:tr>
      <w:tr w:rsidR="009D63F7" w:rsidRPr="00A30E93" w:rsidTr="002A6B6C">
        <w:trPr>
          <w:trHeight w:val="459"/>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2A6B6C">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Обеспечение заявки на участие в тендере</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B234E3" w:rsidP="002A6B6C">
            <w:pPr>
              <w:widowControl w:val="0"/>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Не предусмотрено.</w:t>
            </w:r>
          </w:p>
        </w:tc>
      </w:tr>
      <w:tr w:rsidR="009D63F7" w:rsidRPr="00A30E93" w:rsidTr="002A6B6C">
        <w:trPr>
          <w:trHeight w:val="329"/>
        </w:trPr>
        <w:tc>
          <w:tcPr>
            <w:tcW w:w="606" w:type="dxa"/>
            <w:tcBorders>
              <w:top w:val="single" w:sz="4" w:space="0" w:color="auto"/>
              <w:left w:val="single" w:sz="4" w:space="0" w:color="auto"/>
              <w:bottom w:val="single" w:sz="4" w:space="0" w:color="auto"/>
              <w:right w:val="single" w:sz="4" w:space="0" w:color="auto"/>
            </w:tcBorders>
            <w:shd w:val="clear" w:color="auto" w:fill="auto"/>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Обеспечение исполнения договора</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1D1D47" w:rsidRPr="00A30E93" w:rsidRDefault="00AC3002" w:rsidP="00F16A03">
            <w:pPr>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Не предусмотрено.</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Требования к форме, составу,  содержанию и оформлению заявки на участие в тендере</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pStyle w:val="a4"/>
              <w:shd w:val="clear" w:color="auto" w:fill="FFFFFF" w:themeFill="background1"/>
              <w:ind w:left="0"/>
              <w:rPr>
                <w:sz w:val="24"/>
                <w:szCs w:val="24"/>
              </w:rPr>
            </w:pPr>
            <w:r w:rsidRPr="00A30E93">
              <w:rPr>
                <w:sz w:val="24"/>
                <w:szCs w:val="24"/>
              </w:rPr>
              <w:t xml:space="preserve">Участник закупки подает заявку на участие в тендере в письменной форме в запечатанном конверте. При этом на конверте указывается наименование открытого тендера и номер лота, на участие в котором подается данная заявка, порядок маркировки конвертов указан в части 1 Тендерной документации (Инструкция участникам). </w:t>
            </w:r>
            <w:r w:rsidR="00435C66" w:rsidRPr="00A30E93">
              <w:rPr>
                <w:sz w:val="24"/>
                <w:szCs w:val="24"/>
              </w:rPr>
              <w:t>Участник закупки указывает на внешнем конверте  свое фирменное наименование, почтовый адрес (для юридических лиц) или фамилию, имя, отчество, сведения о месте жительства (для физического лица).</w:t>
            </w:r>
          </w:p>
          <w:p w:rsidR="00C00198" w:rsidRPr="00A30E93" w:rsidRDefault="00C00198" w:rsidP="00B422D0">
            <w:pPr>
              <w:pStyle w:val="a4"/>
              <w:shd w:val="clear" w:color="auto" w:fill="FFFFFF" w:themeFill="background1"/>
              <w:ind w:left="0"/>
              <w:rPr>
                <w:sz w:val="24"/>
                <w:szCs w:val="24"/>
              </w:rPr>
            </w:pPr>
            <w:r w:rsidRPr="00A30E93">
              <w:rPr>
                <w:sz w:val="24"/>
                <w:szCs w:val="24"/>
              </w:rPr>
              <w:t>Если внешний конверт не запечатан и не маркирован в соответствии с вышеуказанными требованиями, Заказчик не будет нести никакой ответственности в случае его потери или досрочного вскрытия.</w:t>
            </w:r>
          </w:p>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Заявка должна быть подготовлена по формам, представленным в составе части 3 настоящей тендерной документации и содержать сведения и документы, указанные в настоящей документации. Все документы, представляемые Участниками в составе заявки, должны быть заполнены по всем пунктам. Все страницы заявки должны быть прошиты, пронумерованы и скреплены печатью Участника закупки, в том числе на сшиве заявки. Участник закупки также представляет 1 экземпляр КОПИИ ЗАЯВКИ на участие в тендере. </w:t>
            </w:r>
          </w:p>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Заявка на участие в тендере, подготовленная участником с нарушением требований, указанных в разделе 3 Инструкции участникам (ч. 1 Тендерной документации), признается не соответствующей требованиям тендерной документации, что влечет за собой ОТКАЗ В ДОПУСКЕ УЧАСТНИКА, подавшего такую заявку, к участию в тендере.</w:t>
            </w:r>
          </w:p>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Непредставление в составе заявки на участие в тендере сведений и документов, указанных в разделе 3 Инструкции участникам (ч. 1 Тендерной документации) является основанием для ОТКАЗА В ДОПУСКЕ К УЧАСТИЮ в тендере участника закупки, подавшего такую заявку.</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Требования к описанию участниками закупки выполняемых работ, поставляемых товаров, оказываемых услуг,  которые являются предметом тендера, их количественных и качественных характеристик</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pStyle w:val="3"/>
              <w:shd w:val="clear" w:color="auto" w:fill="FFFFFF" w:themeFill="background1"/>
              <w:spacing w:after="0"/>
              <w:jc w:val="both"/>
              <w:rPr>
                <w:rFonts w:eastAsiaTheme="minorEastAsia"/>
                <w:sz w:val="24"/>
                <w:szCs w:val="24"/>
              </w:rPr>
            </w:pPr>
            <w:r w:rsidRPr="00A30E93">
              <w:rPr>
                <w:rFonts w:eastAsiaTheme="minorEastAsia"/>
                <w:sz w:val="24"/>
                <w:szCs w:val="24"/>
              </w:rPr>
              <w:t xml:space="preserve">Участник закупки представляет в составе заявки описание предлагаемого к поставке товара, который является предметом настоящего тендера, его функциональных характеристик (потребительских свойств), а также его количественных и качественных характеристик, </w:t>
            </w:r>
            <w:r w:rsidRPr="00A30E93">
              <w:rPr>
                <w:rFonts w:eastAsiaTheme="minorEastAsia"/>
                <w:b/>
                <w:sz w:val="24"/>
                <w:szCs w:val="24"/>
              </w:rPr>
              <w:t xml:space="preserve">описание </w:t>
            </w:r>
            <w:r w:rsidRPr="00A30E93">
              <w:rPr>
                <w:rFonts w:eastAsiaTheme="minorEastAsia"/>
                <w:sz w:val="24"/>
                <w:szCs w:val="24"/>
              </w:rPr>
              <w:t>выполняемых работ,</w:t>
            </w:r>
            <w:r w:rsidRPr="00A30E93">
              <w:rPr>
                <w:rFonts w:eastAsiaTheme="minorEastAsia"/>
                <w:b/>
                <w:sz w:val="24"/>
                <w:szCs w:val="24"/>
              </w:rPr>
              <w:t xml:space="preserve"> оказываемых услуг,</w:t>
            </w:r>
            <w:r w:rsidRPr="00A30E93">
              <w:rPr>
                <w:rFonts w:eastAsiaTheme="minorEastAsia"/>
                <w:sz w:val="24"/>
                <w:szCs w:val="24"/>
              </w:rPr>
              <w:t xml:space="preserve"> которые являются предметом закупки, их количественных и качественных характеристик, </w:t>
            </w:r>
            <w:r w:rsidRPr="00A30E93">
              <w:rPr>
                <w:rFonts w:eastAsiaTheme="minorEastAsia"/>
                <w:b/>
                <w:sz w:val="24"/>
                <w:szCs w:val="24"/>
              </w:rPr>
              <w:t>по форме 3</w:t>
            </w:r>
            <w:r w:rsidRPr="00A30E93">
              <w:rPr>
                <w:rFonts w:eastAsiaTheme="minorEastAsia"/>
                <w:sz w:val="24"/>
                <w:szCs w:val="24"/>
              </w:rPr>
              <w:t xml:space="preserve"> части 3 Тендерной документации.</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Срок действия  заявки на участие в тендере</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Заявка на участие в тендере должна быть действительна до заключения договора.</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Формы, порядок, дата начала и дата окончания предоставления участникам закупки разъяснений положений тендерной документации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30E93">
              <w:rPr>
                <w:rFonts w:ascii="Times New Roman" w:eastAsia="Times New Roman" w:hAnsi="Times New Roman" w:cs="Times New Roman"/>
                <w:sz w:val="24"/>
                <w:szCs w:val="24"/>
                <w:lang w:eastAsia="en-US"/>
              </w:rPr>
              <w:t xml:space="preserve">Участник закупки имеет право запросить у заказчика разъяснение извещения о проведении тендера и тендерной документации, путем направления запроса в письменной форме </w:t>
            </w:r>
            <w:r w:rsidRPr="00A30E93">
              <w:rPr>
                <w:rFonts w:ascii="Times New Roman" w:hAnsi="Times New Roman" w:cs="Times New Roman"/>
                <w:sz w:val="24"/>
                <w:szCs w:val="24"/>
              </w:rPr>
              <w:t xml:space="preserve">по форме 6 части 3 тендерной документации </w:t>
            </w:r>
            <w:r w:rsidRPr="00A30E93">
              <w:rPr>
                <w:rFonts w:ascii="Times New Roman" w:eastAsia="Times New Roman" w:hAnsi="Times New Roman" w:cs="Times New Roman"/>
                <w:sz w:val="24"/>
                <w:szCs w:val="24"/>
                <w:lang w:eastAsia="en-US"/>
              </w:rPr>
              <w:t xml:space="preserve">не </w:t>
            </w:r>
            <w:proofErr w:type="gramStart"/>
            <w:r w:rsidRPr="00A30E93">
              <w:rPr>
                <w:rFonts w:ascii="Times New Roman" w:eastAsia="Times New Roman" w:hAnsi="Times New Roman" w:cs="Times New Roman"/>
                <w:sz w:val="24"/>
                <w:szCs w:val="24"/>
                <w:lang w:eastAsia="en-US"/>
              </w:rPr>
              <w:t>позднее</w:t>
            </w:r>
            <w:proofErr w:type="gramEnd"/>
            <w:r w:rsidRPr="00A30E93">
              <w:rPr>
                <w:rFonts w:ascii="Times New Roman" w:eastAsia="Times New Roman" w:hAnsi="Times New Roman" w:cs="Times New Roman"/>
                <w:sz w:val="24"/>
                <w:szCs w:val="24"/>
                <w:lang w:eastAsia="en-US"/>
              </w:rPr>
              <w:t xml:space="preserve"> чем за 5 (пять) календарных дней до дня окончания срока подачи заявок на участие в тендере.</w:t>
            </w:r>
          </w:p>
          <w:p w:rsidR="00C00198" w:rsidRPr="00A30E93" w:rsidRDefault="00C00198" w:rsidP="00B422D0">
            <w:pPr>
              <w:widowControl w:val="0"/>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30E93">
              <w:rPr>
                <w:rFonts w:ascii="Times New Roman" w:eastAsia="Times New Roman" w:hAnsi="Times New Roman" w:cs="Times New Roman"/>
                <w:sz w:val="24"/>
                <w:szCs w:val="24"/>
                <w:lang w:eastAsia="en-US"/>
              </w:rPr>
              <w:t xml:space="preserve">Запросы, поступившие </w:t>
            </w:r>
            <w:proofErr w:type="gramStart"/>
            <w:r w:rsidRPr="00A30E93">
              <w:rPr>
                <w:rFonts w:ascii="Times New Roman" w:eastAsia="Times New Roman" w:hAnsi="Times New Roman" w:cs="Times New Roman"/>
                <w:sz w:val="24"/>
                <w:szCs w:val="24"/>
                <w:lang w:eastAsia="en-US"/>
              </w:rPr>
              <w:t>позднее</w:t>
            </w:r>
            <w:proofErr w:type="gramEnd"/>
            <w:r w:rsidRPr="00A30E93">
              <w:rPr>
                <w:rFonts w:ascii="Times New Roman" w:eastAsia="Times New Roman" w:hAnsi="Times New Roman" w:cs="Times New Roman"/>
                <w:sz w:val="24"/>
                <w:szCs w:val="24"/>
                <w:lang w:eastAsia="en-US"/>
              </w:rPr>
              <w:t xml:space="preserve"> чем за 5 (пять) календарных дней до дня окончания подачи заявок, заказчиком не рассматриваются.</w:t>
            </w:r>
          </w:p>
          <w:p w:rsidR="00C00198" w:rsidRPr="00A30E93" w:rsidRDefault="00C00198" w:rsidP="00B422D0">
            <w:pPr>
              <w:autoSpaceDE w:val="0"/>
              <w:autoSpaceDN w:val="0"/>
              <w:adjustRightInd w:val="0"/>
              <w:spacing w:after="0" w:line="240" w:lineRule="auto"/>
              <w:jc w:val="both"/>
              <w:outlineLvl w:val="3"/>
              <w:rPr>
                <w:rFonts w:ascii="Times New Roman" w:eastAsia="Times New Roman" w:hAnsi="Times New Roman" w:cs="Times New Roman"/>
                <w:sz w:val="24"/>
                <w:szCs w:val="24"/>
                <w:lang w:eastAsia="en-US"/>
              </w:rPr>
            </w:pPr>
            <w:r w:rsidRPr="00A30E93">
              <w:rPr>
                <w:rFonts w:ascii="Times New Roman" w:eastAsia="Times New Roman" w:hAnsi="Times New Roman" w:cs="Times New Roman"/>
                <w:sz w:val="24"/>
                <w:szCs w:val="24"/>
                <w:lang w:eastAsia="en-US"/>
              </w:rPr>
              <w:t>Разъяснение должно быть дано в течение 3 (трех) календарных дней со дня поступления запроса. Разъяснение положений тендерной документации не должно изменять ее суть.</w:t>
            </w:r>
          </w:p>
          <w:p w:rsidR="005437C5" w:rsidRPr="00A30E93" w:rsidRDefault="00FE7A35" w:rsidP="00853D07">
            <w:pPr>
              <w:autoSpaceDE w:val="0"/>
              <w:autoSpaceDN w:val="0"/>
              <w:adjustRightInd w:val="0"/>
              <w:spacing w:after="0" w:line="240" w:lineRule="auto"/>
              <w:jc w:val="both"/>
              <w:outlineLvl w:val="3"/>
              <w:rPr>
                <w:rFonts w:ascii="Times New Roman" w:eastAsia="Times New Roman" w:hAnsi="Times New Roman" w:cs="Times New Roman"/>
                <w:sz w:val="24"/>
                <w:szCs w:val="24"/>
                <w:lang w:eastAsia="en-US"/>
              </w:rPr>
            </w:pPr>
            <w:r w:rsidRPr="00A30E93">
              <w:rPr>
                <w:rFonts w:ascii="Times New Roman" w:hAnsi="Times New Roman" w:cs="Times New Roman"/>
                <w:sz w:val="24"/>
                <w:szCs w:val="24"/>
              </w:rPr>
              <w:t>Адрес электронной почты для направления з</w:t>
            </w:r>
            <w:r w:rsidR="00853D07" w:rsidRPr="00A30E93">
              <w:rPr>
                <w:rFonts w:ascii="Times New Roman" w:hAnsi="Times New Roman" w:cs="Times New Roman"/>
                <w:sz w:val="24"/>
                <w:szCs w:val="24"/>
              </w:rPr>
              <w:t>апросов</w:t>
            </w:r>
            <w:r w:rsidRPr="00A30E93">
              <w:rPr>
                <w:rFonts w:ascii="Times New Roman" w:hAnsi="Times New Roman" w:cs="Times New Roman"/>
                <w:sz w:val="24"/>
                <w:szCs w:val="24"/>
              </w:rPr>
              <w:t xml:space="preserve"> </w:t>
            </w:r>
            <w:hyperlink r:id="rId10" w:history="1">
              <w:r w:rsidRPr="00A30E93">
                <w:rPr>
                  <w:rFonts w:ascii="Times New Roman" w:hAnsi="Times New Roman" w:cs="Times New Roman"/>
                  <w:sz w:val="24"/>
                  <w:szCs w:val="24"/>
                  <w:u w:val="single"/>
                </w:rPr>
                <w:t>zakupki@omega2014.ru</w:t>
              </w:r>
            </w:hyperlink>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Порядок, место, дата начала и дата окончания срока подачи заявок на участие в тендере</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Место подачи заявок: г. Сочи, Адлерский район, Имеретинская низменность, штаб строительства ОАО «Центр «Омега», расположенный на территории объекта</w:t>
            </w:r>
            <w:r w:rsidR="00DE58A1" w:rsidRPr="00A30E93">
              <w:rPr>
                <w:rFonts w:ascii="Times New Roman" w:hAnsi="Times New Roman" w:cs="Times New Roman"/>
                <w:sz w:val="24"/>
                <w:szCs w:val="24"/>
              </w:rPr>
              <w:t>:</w:t>
            </w:r>
            <w:r w:rsidRPr="00A30E93">
              <w:rPr>
                <w:rFonts w:ascii="Times New Roman" w:hAnsi="Times New Roman" w:cs="Times New Roman"/>
                <w:sz w:val="24"/>
                <w:szCs w:val="24"/>
              </w:rPr>
              <w:t xml:space="preserve"> «Комплекс зданий и сооружений «Малый Ахун» на </w:t>
            </w:r>
            <w:r w:rsidR="00A3424A" w:rsidRPr="00A30E93">
              <w:rPr>
                <w:rFonts w:ascii="Times New Roman" w:hAnsi="Times New Roman" w:cs="Times New Roman"/>
                <w:sz w:val="24"/>
                <w:szCs w:val="24"/>
              </w:rPr>
              <w:t>1441</w:t>
            </w:r>
            <w:r w:rsidRPr="00A30E93">
              <w:rPr>
                <w:rFonts w:ascii="Times New Roman" w:hAnsi="Times New Roman" w:cs="Times New Roman"/>
                <w:sz w:val="24"/>
                <w:szCs w:val="24"/>
              </w:rPr>
              <w:t xml:space="preserve"> номер в Имеретинской низменности, из них </w:t>
            </w:r>
            <w:r w:rsidR="00A3424A" w:rsidRPr="00A30E93">
              <w:rPr>
                <w:rFonts w:ascii="Times New Roman" w:hAnsi="Times New Roman" w:cs="Times New Roman"/>
                <w:sz w:val="24"/>
                <w:szCs w:val="24"/>
              </w:rPr>
              <w:t>247</w:t>
            </w:r>
            <w:r w:rsidRPr="00A30E93">
              <w:rPr>
                <w:rFonts w:ascii="Times New Roman" w:hAnsi="Times New Roman" w:cs="Times New Roman"/>
                <w:sz w:val="24"/>
                <w:szCs w:val="24"/>
              </w:rPr>
              <w:t xml:space="preserve"> </w:t>
            </w:r>
            <w:r w:rsidR="00A3424A" w:rsidRPr="00A30E93">
              <w:rPr>
                <w:rFonts w:ascii="Times New Roman" w:hAnsi="Times New Roman" w:cs="Times New Roman"/>
                <w:sz w:val="24"/>
                <w:szCs w:val="24"/>
              </w:rPr>
              <w:t>номеров категории 4 звезды и 1194</w:t>
            </w:r>
            <w:r w:rsidRPr="00A30E93">
              <w:rPr>
                <w:rFonts w:ascii="Times New Roman" w:hAnsi="Times New Roman" w:cs="Times New Roman"/>
                <w:sz w:val="24"/>
                <w:szCs w:val="24"/>
              </w:rPr>
              <w:t xml:space="preserve"> номер</w:t>
            </w:r>
            <w:r w:rsidR="001259A7" w:rsidRPr="00A30E93">
              <w:rPr>
                <w:rFonts w:ascii="Times New Roman" w:hAnsi="Times New Roman" w:cs="Times New Roman"/>
                <w:sz w:val="24"/>
                <w:szCs w:val="24"/>
              </w:rPr>
              <w:t>а</w:t>
            </w:r>
            <w:r w:rsidRPr="00A30E93">
              <w:rPr>
                <w:rFonts w:ascii="Times New Roman" w:hAnsi="Times New Roman" w:cs="Times New Roman"/>
                <w:sz w:val="24"/>
                <w:szCs w:val="24"/>
              </w:rPr>
              <w:t xml:space="preserve"> категории 3 звезды</w:t>
            </w:r>
            <w:r w:rsidR="00C53FDE" w:rsidRPr="00A30E93">
              <w:rPr>
                <w:rFonts w:ascii="Times New Roman" w:hAnsi="Times New Roman" w:cs="Times New Roman"/>
                <w:sz w:val="24"/>
                <w:szCs w:val="24"/>
              </w:rPr>
              <w:t xml:space="preserve"> (проектные и изыскательские работы, строительство)</w:t>
            </w:r>
            <w:r w:rsidR="00DF5B0B" w:rsidRPr="00A30E93">
              <w:rPr>
                <w:rFonts w:ascii="Times New Roman" w:hAnsi="Times New Roman" w:cs="Times New Roman"/>
                <w:sz w:val="24"/>
                <w:szCs w:val="24"/>
              </w:rPr>
              <w:t>»</w:t>
            </w:r>
            <w:r w:rsidRPr="00A30E93">
              <w:rPr>
                <w:rFonts w:ascii="Times New Roman" w:hAnsi="Times New Roman" w:cs="Times New Roman"/>
                <w:sz w:val="24"/>
                <w:szCs w:val="24"/>
              </w:rPr>
              <w:t>, вход через КПП №2 (со стороны моря), подъезд с улицы Урицкого</w:t>
            </w:r>
            <w:r w:rsidR="009533FD" w:rsidRPr="00A30E93">
              <w:rPr>
                <w:rFonts w:ascii="Times New Roman" w:hAnsi="Times New Roman" w:cs="Times New Roman"/>
                <w:sz w:val="24"/>
                <w:szCs w:val="24"/>
              </w:rPr>
              <w:t xml:space="preserve"> (совхоз «Россия»)</w:t>
            </w:r>
            <w:r w:rsidR="00054DDC" w:rsidRPr="00A30E93">
              <w:rPr>
                <w:rFonts w:ascii="Times New Roman" w:hAnsi="Times New Roman" w:cs="Times New Roman"/>
                <w:sz w:val="24"/>
                <w:szCs w:val="24"/>
              </w:rPr>
              <w:t xml:space="preserve">, </w:t>
            </w:r>
            <w:r w:rsidRPr="00A30E93">
              <w:rPr>
                <w:rFonts w:ascii="Times New Roman" w:hAnsi="Times New Roman" w:cs="Times New Roman"/>
                <w:sz w:val="24"/>
                <w:szCs w:val="24"/>
              </w:rPr>
              <w:t xml:space="preserve">кабинет №8. Контактные телефоны (862) 243-22-45, доб.149, </w:t>
            </w:r>
            <w:r w:rsidR="002E458D" w:rsidRPr="00A30E93">
              <w:rPr>
                <w:rFonts w:ascii="Times New Roman" w:hAnsi="Times New Roman" w:cs="Times New Roman"/>
                <w:sz w:val="24"/>
                <w:szCs w:val="24"/>
              </w:rPr>
              <w:t xml:space="preserve">148, </w:t>
            </w:r>
            <w:r w:rsidRPr="00A30E93">
              <w:rPr>
                <w:rFonts w:ascii="Times New Roman" w:hAnsi="Times New Roman" w:cs="Times New Roman"/>
                <w:sz w:val="24"/>
                <w:szCs w:val="24"/>
              </w:rPr>
              <w:t>137</w:t>
            </w:r>
            <w:r w:rsidR="005437C5" w:rsidRPr="00A30E93">
              <w:rPr>
                <w:rFonts w:ascii="Times New Roman" w:hAnsi="Times New Roman" w:cs="Times New Roman"/>
                <w:sz w:val="24"/>
                <w:szCs w:val="24"/>
              </w:rPr>
              <w:t xml:space="preserve">; </w:t>
            </w:r>
            <w:r w:rsidR="00DF5B0B" w:rsidRPr="00A30E93">
              <w:rPr>
                <w:rFonts w:ascii="Times New Roman" w:hAnsi="Times New Roman" w:cs="Times New Roman"/>
                <w:sz w:val="24"/>
                <w:szCs w:val="24"/>
              </w:rPr>
              <w:t>938-4</w:t>
            </w:r>
            <w:r w:rsidR="005B153D" w:rsidRPr="00A30E93">
              <w:rPr>
                <w:rFonts w:ascii="Times New Roman" w:hAnsi="Times New Roman" w:cs="Times New Roman"/>
                <w:sz w:val="24"/>
                <w:szCs w:val="24"/>
              </w:rPr>
              <w:t>42</w:t>
            </w:r>
            <w:r w:rsidR="00DF5B0B" w:rsidRPr="00A30E93">
              <w:rPr>
                <w:rFonts w:ascii="Times New Roman" w:hAnsi="Times New Roman" w:cs="Times New Roman"/>
                <w:sz w:val="24"/>
                <w:szCs w:val="24"/>
              </w:rPr>
              <w:t>-</w:t>
            </w:r>
            <w:r w:rsidR="005B153D" w:rsidRPr="00A30E93">
              <w:rPr>
                <w:rFonts w:ascii="Times New Roman" w:hAnsi="Times New Roman" w:cs="Times New Roman"/>
                <w:sz w:val="24"/>
                <w:szCs w:val="24"/>
              </w:rPr>
              <w:t>78</w:t>
            </w:r>
            <w:r w:rsidR="00DF5B0B" w:rsidRPr="00A30E93">
              <w:rPr>
                <w:rFonts w:ascii="Times New Roman" w:hAnsi="Times New Roman" w:cs="Times New Roman"/>
                <w:sz w:val="24"/>
                <w:szCs w:val="24"/>
              </w:rPr>
              <w:t>-</w:t>
            </w:r>
            <w:r w:rsidR="005B153D" w:rsidRPr="00A30E93">
              <w:rPr>
                <w:rFonts w:ascii="Times New Roman" w:hAnsi="Times New Roman" w:cs="Times New Roman"/>
                <w:sz w:val="24"/>
                <w:szCs w:val="24"/>
              </w:rPr>
              <w:t>8</w:t>
            </w:r>
            <w:r w:rsidR="002E458D" w:rsidRPr="00A30E93">
              <w:rPr>
                <w:rFonts w:ascii="Times New Roman" w:hAnsi="Times New Roman" w:cs="Times New Roman"/>
                <w:sz w:val="24"/>
                <w:szCs w:val="24"/>
              </w:rPr>
              <w:t>0</w:t>
            </w:r>
            <w:r w:rsidR="005437C5" w:rsidRPr="00A30E93">
              <w:rPr>
                <w:rFonts w:ascii="Times New Roman" w:hAnsi="Times New Roman" w:cs="Times New Roman"/>
                <w:sz w:val="24"/>
                <w:szCs w:val="24"/>
              </w:rPr>
              <w:t>.</w:t>
            </w:r>
          </w:p>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Дата начала и порядок подачи заявок:  </w:t>
            </w:r>
            <w:r w:rsidRPr="00A30E93">
              <w:rPr>
                <w:rFonts w:ascii="Times New Roman" w:hAnsi="Times New Roman" w:cs="Times New Roman"/>
                <w:b/>
                <w:sz w:val="24"/>
                <w:szCs w:val="24"/>
              </w:rPr>
              <w:t>«</w:t>
            </w:r>
            <w:r w:rsidR="00B234E3" w:rsidRPr="00A30E93">
              <w:rPr>
                <w:rFonts w:ascii="Times New Roman" w:hAnsi="Times New Roman" w:cs="Times New Roman"/>
                <w:b/>
                <w:sz w:val="24"/>
                <w:szCs w:val="24"/>
              </w:rPr>
              <w:t>0</w:t>
            </w:r>
            <w:r w:rsidR="007747C6" w:rsidRPr="00A30E93">
              <w:rPr>
                <w:rFonts w:ascii="Times New Roman" w:hAnsi="Times New Roman" w:cs="Times New Roman"/>
                <w:b/>
                <w:sz w:val="24"/>
                <w:szCs w:val="24"/>
              </w:rPr>
              <w:t>1</w:t>
            </w:r>
            <w:r w:rsidRPr="00A30E93">
              <w:rPr>
                <w:rFonts w:ascii="Times New Roman" w:hAnsi="Times New Roman" w:cs="Times New Roman"/>
                <w:b/>
                <w:sz w:val="24"/>
                <w:szCs w:val="24"/>
              </w:rPr>
              <w:t xml:space="preserve">» </w:t>
            </w:r>
            <w:r w:rsidR="00B234E3" w:rsidRPr="00A30E93">
              <w:rPr>
                <w:rFonts w:ascii="Times New Roman" w:hAnsi="Times New Roman" w:cs="Times New Roman"/>
                <w:b/>
                <w:sz w:val="24"/>
                <w:szCs w:val="24"/>
              </w:rPr>
              <w:t>января</w:t>
            </w:r>
            <w:r w:rsidR="00054DDC" w:rsidRPr="00A30E93">
              <w:rPr>
                <w:rFonts w:ascii="Times New Roman" w:hAnsi="Times New Roman" w:cs="Times New Roman"/>
                <w:b/>
                <w:sz w:val="24"/>
                <w:szCs w:val="24"/>
              </w:rPr>
              <w:t xml:space="preserve"> </w:t>
            </w:r>
            <w:r w:rsidRPr="00A30E93">
              <w:rPr>
                <w:rFonts w:ascii="Times New Roman" w:hAnsi="Times New Roman" w:cs="Times New Roman"/>
                <w:b/>
                <w:sz w:val="24"/>
                <w:szCs w:val="24"/>
              </w:rPr>
              <w:t>201</w:t>
            </w:r>
            <w:r w:rsidR="00B234E3" w:rsidRPr="00A30E93">
              <w:rPr>
                <w:rFonts w:ascii="Times New Roman" w:hAnsi="Times New Roman" w:cs="Times New Roman"/>
                <w:b/>
                <w:sz w:val="24"/>
                <w:szCs w:val="24"/>
              </w:rPr>
              <w:t>4</w:t>
            </w:r>
            <w:r w:rsidRPr="00A30E93">
              <w:rPr>
                <w:rFonts w:ascii="Times New Roman" w:hAnsi="Times New Roman" w:cs="Times New Roman"/>
                <w:b/>
                <w:sz w:val="24"/>
                <w:szCs w:val="24"/>
              </w:rPr>
              <w:t xml:space="preserve"> года</w:t>
            </w:r>
            <w:r w:rsidRPr="00A30E93">
              <w:rPr>
                <w:rFonts w:ascii="Times New Roman" w:hAnsi="Times New Roman" w:cs="Times New Roman"/>
                <w:sz w:val="24"/>
                <w:szCs w:val="24"/>
              </w:rPr>
              <w:t xml:space="preserve">, в рабочие дни с 9:00 до 18:00 часов, перерыв с 13:00 до 14:00 часов, </w:t>
            </w:r>
            <w:r w:rsidR="005437C5" w:rsidRPr="00A30E93">
              <w:rPr>
                <w:rFonts w:ascii="Times New Roman" w:hAnsi="Times New Roman" w:cs="Times New Roman"/>
                <w:sz w:val="24"/>
                <w:szCs w:val="24"/>
              </w:rPr>
              <w:t xml:space="preserve">в </w:t>
            </w:r>
            <w:r w:rsidR="00054DDC" w:rsidRPr="00A30E93">
              <w:rPr>
                <w:rFonts w:ascii="Times New Roman" w:hAnsi="Times New Roman" w:cs="Times New Roman"/>
                <w:sz w:val="24"/>
                <w:szCs w:val="24"/>
              </w:rPr>
              <w:t>пятни</w:t>
            </w:r>
            <w:r w:rsidR="005437C5" w:rsidRPr="00A30E93">
              <w:rPr>
                <w:rFonts w:ascii="Times New Roman" w:hAnsi="Times New Roman" w:cs="Times New Roman"/>
                <w:sz w:val="24"/>
                <w:szCs w:val="24"/>
              </w:rPr>
              <w:t>цу</w:t>
            </w:r>
            <w:r w:rsidR="00054DDC" w:rsidRPr="00A30E93">
              <w:rPr>
                <w:rFonts w:ascii="Times New Roman" w:hAnsi="Times New Roman" w:cs="Times New Roman"/>
                <w:sz w:val="24"/>
                <w:szCs w:val="24"/>
              </w:rPr>
              <w:t xml:space="preserve">, </w:t>
            </w:r>
            <w:r w:rsidRPr="00A30E93">
              <w:rPr>
                <w:rFonts w:ascii="Times New Roman" w:hAnsi="Times New Roman" w:cs="Times New Roman"/>
                <w:sz w:val="24"/>
                <w:szCs w:val="24"/>
              </w:rPr>
              <w:t xml:space="preserve">предпраздничные  дни - с 9:00 </w:t>
            </w:r>
            <w:proofErr w:type="gramStart"/>
            <w:r w:rsidRPr="00A30E93">
              <w:rPr>
                <w:rFonts w:ascii="Times New Roman" w:hAnsi="Times New Roman" w:cs="Times New Roman"/>
                <w:sz w:val="24"/>
                <w:szCs w:val="24"/>
              </w:rPr>
              <w:t>до</w:t>
            </w:r>
            <w:proofErr w:type="gramEnd"/>
            <w:r w:rsidRPr="00A30E93">
              <w:rPr>
                <w:rFonts w:ascii="Times New Roman" w:hAnsi="Times New Roman" w:cs="Times New Roman"/>
                <w:sz w:val="24"/>
                <w:szCs w:val="24"/>
              </w:rPr>
              <w:t xml:space="preserve"> 17:00, перерыв с 13:00 до 14:00.</w:t>
            </w:r>
          </w:p>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Дата и время окончания подачи заявок: </w:t>
            </w:r>
            <w:r w:rsidRPr="00A30E93">
              <w:rPr>
                <w:rFonts w:ascii="Times New Roman" w:hAnsi="Times New Roman" w:cs="Times New Roman"/>
                <w:b/>
                <w:sz w:val="24"/>
                <w:szCs w:val="24"/>
              </w:rPr>
              <w:t>«</w:t>
            </w:r>
            <w:r w:rsidR="00A30E93" w:rsidRPr="00A30E93">
              <w:rPr>
                <w:rFonts w:ascii="Times New Roman" w:hAnsi="Times New Roman" w:cs="Times New Roman"/>
                <w:b/>
                <w:sz w:val="24"/>
                <w:szCs w:val="24"/>
              </w:rPr>
              <w:t>15</w:t>
            </w:r>
            <w:r w:rsidRPr="00A30E93">
              <w:rPr>
                <w:rFonts w:ascii="Times New Roman" w:hAnsi="Times New Roman" w:cs="Times New Roman"/>
                <w:b/>
                <w:sz w:val="24"/>
                <w:szCs w:val="24"/>
              </w:rPr>
              <w:t xml:space="preserve">» </w:t>
            </w:r>
            <w:r w:rsidR="00A30E93" w:rsidRPr="00A30E93">
              <w:rPr>
                <w:rFonts w:ascii="Times New Roman" w:hAnsi="Times New Roman" w:cs="Times New Roman"/>
                <w:b/>
                <w:sz w:val="24"/>
                <w:szCs w:val="24"/>
              </w:rPr>
              <w:t xml:space="preserve">января 2014 </w:t>
            </w:r>
            <w:r w:rsidRPr="00A30E93">
              <w:rPr>
                <w:rFonts w:ascii="Times New Roman" w:hAnsi="Times New Roman" w:cs="Times New Roman"/>
                <w:b/>
                <w:sz w:val="24"/>
                <w:szCs w:val="24"/>
              </w:rPr>
              <w:t xml:space="preserve"> года</w:t>
            </w:r>
            <w:r w:rsidRPr="00A30E93">
              <w:rPr>
                <w:rFonts w:ascii="Times New Roman" w:hAnsi="Times New Roman" w:cs="Times New Roman"/>
                <w:sz w:val="24"/>
                <w:szCs w:val="24"/>
              </w:rPr>
              <w:t xml:space="preserve">, 10:00 часов. </w:t>
            </w:r>
          </w:p>
          <w:p w:rsidR="00C00198" w:rsidRPr="00A30E93" w:rsidRDefault="00C00198" w:rsidP="007839CD">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Контактный телефон для обеспечения допуска на территорию </w:t>
            </w:r>
            <w:r w:rsidR="00037FD3" w:rsidRPr="00A30E93">
              <w:rPr>
                <w:rFonts w:ascii="Times New Roman" w:hAnsi="Times New Roman" w:cs="Times New Roman"/>
                <w:sz w:val="24"/>
                <w:szCs w:val="24"/>
              </w:rPr>
              <w:t>9</w:t>
            </w:r>
            <w:r w:rsidR="007839CD" w:rsidRPr="00A30E93">
              <w:rPr>
                <w:rFonts w:ascii="Times New Roman" w:hAnsi="Times New Roman" w:cs="Times New Roman"/>
                <w:sz w:val="24"/>
                <w:szCs w:val="24"/>
              </w:rPr>
              <w:t>3</w:t>
            </w:r>
            <w:r w:rsidR="00037FD3" w:rsidRPr="00A30E93">
              <w:rPr>
                <w:rFonts w:ascii="Times New Roman" w:hAnsi="Times New Roman" w:cs="Times New Roman"/>
                <w:sz w:val="24"/>
                <w:szCs w:val="24"/>
              </w:rPr>
              <w:t>8-44</w:t>
            </w:r>
            <w:r w:rsidR="005F25BC" w:rsidRPr="00A30E93">
              <w:rPr>
                <w:rFonts w:ascii="Times New Roman" w:hAnsi="Times New Roman" w:cs="Times New Roman"/>
                <w:sz w:val="24"/>
                <w:szCs w:val="24"/>
              </w:rPr>
              <w:t>2</w:t>
            </w:r>
            <w:r w:rsidR="00037FD3" w:rsidRPr="00A30E93">
              <w:rPr>
                <w:rFonts w:ascii="Times New Roman" w:hAnsi="Times New Roman" w:cs="Times New Roman"/>
                <w:sz w:val="24"/>
                <w:szCs w:val="24"/>
              </w:rPr>
              <w:t>-0</w:t>
            </w:r>
            <w:r w:rsidR="005F25BC" w:rsidRPr="00A30E93">
              <w:rPr>
                <w:rFonts w:ascii="Times New Roman" w:hAnsi="Times New Roman" w:cs="Times New Roman"/>
                <w:sz w:val="24"/>
                <w:szCs w:val="24"/>
              </w:rPr>
              <w:t>3</w:t>
            </w:r>
            <w:r w:rsidR="00037FD3" w:rsidRPr="00A30E93">
              <w:rPr>
                <w:rFonts w:ascii="Times New Roman" w:hAnsi="Times New Roman" w:cs="Times New Roman"/>
                <w:sz w:val="24"/>
                <w:szCs w:val="24"/>
              </w:rPr>
              <w:t>-</w:t>
            </w:r>
            <w:r w:rsidR="005F25BC" w:rsidRPr="00A30E93">
              <w:rPr>
                <w:rFonts w:ascii="Times New Roman" w:hAnsi="Times New Roman" w:cs="Times New Roman"/>
                <w:sz w:val="24"/>
                <w:szCs w:val="24"/>
              </w:rPr>
              <w:t>85</w:t>
            </w:r>
            <w:r w:rsidR="009F1BC5" w:rsidRPr="00A30E93">
              <w:rPr>
                <w:rFonts w:ascii="Times New Roman" w:hAnsi="Times New Roman" w:cs="Times New Roman"/>
                <w:sz w:val="24"/>
                <w:szCs w:val="24"/>
              </w:rPr>
              <w:t>.</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B422D0">
            <w:pPr>
              <w:widowControl w:val="0"/>
              <w:numPr>
                <w:ilvl w:val="0"/>
                <w:numId w:val="10"/>
              </w:numPr>
              <w:shd w:val="clear" w:color="auto" w:fill="FFFFFF" w:themeFill="background1"/>
              <w:spacing w:after="0" w:line="240" w:lineRule="auto"/>
              <w:ind w:left="0" w:firstLine="0"/>
              <w:jc w:val="both"/>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Место, порядок, дата и время вскрытия конвертов с заявками на участие в тендере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A30E93">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Вскрытие конвертов с заявками производится: г. Сочи, Адлерский район, Имеретинская низменность, штаб строительства ОАО «Центр «Омега», расположенный на территории объекта</w:t>
            </w:r>
            <w:r w:rsidR="00DE58A1" w:rsidRPr="00A30E93">
              <w:rPr>
                <w:rFonts w:ascii="Times New Roman" w:hAnsi="Times New Roman" w:cs="Times New Roman"/>
                <w:sz w:val="24"/>
                <w:szCs w:val="24"/>
              </w:rPr>
              <w:t>:</w:t>
            </w:r>
            <w:r w:rsidRPr="00A30E93">
              <w:rPr>
                <w:rFonts w:ascii="Times New Roman" w:hAnsi="Times New Roman" w:cs="Times New Roman"/>
                <w:sz w:val="24"/>
                <w:szCs w:val="24"/>
              </w:rPr>
              <w:t xml:space="preserve"> «Комплекс зданий и сооружений «Малый Ахун» на </w:t>
            </w:r>
            <w:r w:rsidR="00A3424A" w:rsidRPr="00A30E93">
              <w:rPr>
                <w:rFonts w:ascii="Times New Roman" w:hAnsi="Times New Roman" w:cs="Times New Roman"/>
                <w:sz w:val="24"/>
                <w:szCs w:val="24"/>
              </w:rPr>
              <w:t>1441</w:t>
            </w:r>
            <w:r w:rsidRPr="00A30E93">
              <w:rPr>
                <w:rFonts w:ascii="Times New Roman" w:hAnsi="Times New Roman" w:cs="Times New Roman"/>
                <w:sz w:val="24"/>
                <w:szCs w:val="24"/>
              </w:rPr>
              <w:t xml:space="preserve"> номер в Имеретинской низменности, из них </w:t>
            </w:r>
            <w:r w:rsidR="00A3424A" w:rsidRPr="00A30E93">
              <w:rPr>
                <w:rFonts w:ascii="Times New Roman" w:hAnsi="Times New Roman" w:cs="Times New Roman"/>
                <w:sz w:val="24"/>
                <w:szCs w:val="24"/>
              </w:rPr>
              <w:t>247</w:t>
            </w:r>
            <w:r w:rsidRPr="00A30E93">
              <w:rPr>
                <w:rFonts w:ascii="Times New Roman" w:hAnsi="Times New Roman" w:cs="Times New Roman"/>
                <w:sz w:val="24"/>
                <w:szCs w:val="24"/>
              </w:rPr>
              <w:t xml:space="preserve"> номеров категории 4 звезды и 11</w:t>
            </w:r>
            <w:r w:rsidR="00A3424A" w:rsidRPr="00A30E93">
              <w:rPr>
                <w:rFonts w:ascii="Times New Roman" w:hAnsi="Times New Roman" w:cs="Times New Roman"/>
                <w:sz w:val="24"/>
                <w:szCs w:val="24"/>
              </w:rPr>
              <w:t>94</w:t>
            </w:r>
            <w:r w:rsidRPr="00A30E93">
              <w:rPr>
                <w:rFonts w:ascii="Times New Roman" w:hAnsi="Times New Roman" w:cs="Times New Roman"/>
                <w:sz w:val="24"/>
                <w:szCs w:val="24"/>
              </w:rPr>
              <w:t xml:space="preserve"> номер</w:t>
            </w:r>
            <w:r w:rsidR="00F438F1" w:rsidRPr="00A30E93">
              <w:rPr>
                <w:rFonts w:ascii="Times New Roman" w:hAnsi="Times New Roman" w:cs="Times New Roman"/>
                <w:sz w:val="24"/>
                <w:szCs w:val="24"/>
              </w:rPr>
              <w:t>а</w:t>
            </w:r>
            <w:r w:rsidRPr="00A30E93">
              <w:rPr>
                <w:rFonts w:ascii="Times New Roman" w:hAnsi="Times New Roman" w:cs="Times New Roman"/>
                <w:sz w:val="24"/>
                <w:szCs w:val="24"/>
              </w:rPr>
              <w:t xml:space="preserve"> категории 3 звезды»</w:t>
            </w:r>
            <w:r w:rsidR="00C53FDE" w:rsidRPr="00A30E93">
              <w:rPr>
                <w:rFonts w:ascii="Times New Roman" w:hAnsi="Times New Roman" w:cs="Times New Roman"/>
                <w:sz w:val="24"/>
                <w:szCs w:val="24"/>
              </w:rPr>
              <w:t xml:space="preserve"> (проектные и изыскательские работы, строительство)</w:t>
            </w:r>
            <w:r w:rsidR="00DF5B0B" w:rsidRPr="00A30E93">
              <w:rPr>
                <w:rFonts w:ascii="Times New Roman" w:hAnsi="Times New Roman" w:cs="Times New Roman"/>
                <w:sz w:val="24"/>
                <w:szCs w:val="24"/>
              </w:rPr>
              <w:t>»</w:t>
            </w:r>
            <w:r w:rsidRPr="00A30E93">
              <w:rPr>
                <w:rFonts w:ascii="Times New Roman" w:hAnsi="Times New Roman" w:cs="Times New Roman"/>
                <w:sz w:val="24"/>
                <w:szCs w:val="24"/>
              </w:rPr>
              <w:t>, (вход через КПП №2, со стороны моря, подъезд с улицы Урицкого</w:t>
            </w:r>
            <w:r w:rsidR="005B153D" w:rsidRPr="00A30E93">
              <w:rPr>
                <w:rFonts w:ascii="Times New Roman" w:hAnsi="Times New Roman" w:cs="Times New Roman"/>
                <w:sz w:val="24"/>
                <w:szCs w:val="24"/>
              </w:rPr>
              <w:t xml:space="preserve"> (совхоз «Россия»)</w:t>
            </w:r>
            <w:r w:rsidRPr="00A30E93">
              <w:rPr>
                <w:rFonts w:ascii="Times New Roman" w:hAnsi="Times New Roman" w:cs="Times New Roman"/>
                <w:sz w:val="24"/>
                <w:szCs w:val="24"/>
              </w:rPr>
              <w:t xml:space="preserve">) </w:t>
            </w:r>
            <w:r w:rsidR="00A30E93" w:rsidRPr="00A30E93">
              <w:rPr>
                <w:rFonts w:ascii="Times New Roman" w:hAnsi="Times New Roman" w:cs="Times New Roman"/>
                <w:b/>
                <w:sz w:val="24"/>
                <w:szCs w:val="24"/>
              </w:rPr>
              <w:t>«15» января 2014</w:t>
            </w:r>
            <w:r w:rsidRPr="00A30E93">
              <w:rPr>
                <w:rFonts w:ascii="Times New Roman" w:hAnsi="Times New Roman" w:cs="Times New Roman"/>
                <w:b/>
                <w:sz w:val="24"/>
                <w:szCs w:val="24"/>
              </w:rPr>
              <w:t xml:space="preserve"> года </w:t>
            </w:r>
            <w:r w:rsidR="00925241" w:rsidRPr="00A30E93">
              <w:rPr>
                <w:rFonts w:ascii="Times New Roman" w:hAnsi="Times New Roman" w:cs="Times New Roman"/>
                <w:b/>
                <w:sz w:val="24"/>
                <w:szCs w:val="24"/>
              </w:rPr>
              <w:t>1</w:t>
            </w:r>
            <w:r w:rsidR="00A30E93" w:rsidRPr="00A30E93">
              <w:rPr>
                <w:rFonts w:ascii="Times New Roman" w:hAnsi="Times New Roman" w:cs="Times New Roman"/>
                <w:b/>
                <w:sz w:val="24"/>
                <w:szCs w:val="24"/>
              </w:rPr>
              <w:t>5</w:t>
            </w:r>
            <w:r w:rsidRPr="00A30E93">
              <w:rPr>
                <w:rFonts w:ascii="Times New Roman" w:hAnsi="Times New Roman" w:cs="Times New Roman"/>
                <w:b/>
                <w:sz w:val="24"/>
                <w:szCs w:val="24"/>
              </w:rPr>
              <w:t>:</w:t>
            </w:r>
            <w:r w:rsidR="00D56907" w:rsidRPr="00A30E93">
              <w:rPr>
                <w:rFonts w:ascii="Times New Roman" w:hAnsi="Times New Roman" w:cs="Times New Roman"/>
                <w:b/>
                <w:sz w:val="24"/>
                <w:szCs w:val="24"/>
              </w:rPr>
              <w:t>0</w:t>
            </w:r>
            <w:r w:rsidRPr="00A30E93">
              <w:rPr>
                <w:rFonts w:ascii="Times New Roman" w:hAnsi="Times New Roman" w:cs="Times New Roman"/>
                <w:b/>
                <w:sz w:val="24"/>
                <w:szCs w:val="24"/>
              </w:rPr>
              <w:t>0 часов.</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6D215B" w:rsidP="00AE1130">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Условия присутствия при вскрытии конвертов  участников закупки, подавших заявки на участие в тендере или их представители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tabs>
                <w:tab w:val="num" w:pos="900"/>
                <w:tab w:val="num" w:pos="2340"/>
              </w:tabs>
              <w:adjustRightInd w:val="0"/>
              <w:spacing w:after="0" w:line="240" w:lineRule="auto"/>
              <w:jc w:val="both"/>
              <w:textAlignment w:val="baseline"/>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 xml:space="preserve">Участники закупки, подавшие заявки на участие в тендере, или их представители, </w:t>
            </w:r>
            <w:r w:rsidRPr="00A30E93">
              <w:rPr>
                <w:rFonts w:ascii="Times New Roman" w:eastAsia="Times New Roman" w:hAnsi="Times New Roman" w:cs="Times New Roman"/>
                <w:b/>
                <w:sz w:val="24"/>
                <w:szCs w:val="24"/>
              </w:rPr>
              <w:t>вправе присутствовать при вскрытии конвертов при наличии соответствующих документов</w:t>
            </w:r>
            <w:r w:rsidR="005437C5" w:rsidRPr="00A30E93">
              <w:rPr>
                <w:rFonts w:ascii="Times New Roman" w:eastAsia="Times New Roman" w:hAnsi="Times New Roman" w:cs="Times New Roman"/>
                <w:sz w:val="24"/>
                <w:szCs w:val="24"/>
              </w:rPr>
              <w:t xml:space="preserve">, </w:t>
            </w:r>
            <w:r w:rsidR="005437C5" w:rsidRPr="00A30E93">
              <w:rPr>
                <w:rFonts w:ascii="Times New Roman" w:hAnsi="Times New Roman" w:cs="Times New Roman"/>
                <w:sz w:val="24"/>
                <w:szCs w:val="24"/>
              </w:rPr>
              <w:t>указанных в разделе 5 Инструкции участникам (ч. 1 Тендерной документации).</w:t>
            </w:r>
            <w:r w:rsidRPr="00A30E93">
              <w:rPr>
                <w:rFonts w:ascii="Times New Roman" w:eastAsia="Times New Roman" w:hAnsi="Times New Roman" w:cs="Times New Roman"/>
                <w:sz w:val="24"/>
                <w:szCs w:val="24"/>
              </w:rPr>
              <w:t xml:space="preserve"> </w:t>
            </w:r>
            <w:proofErr w:type="gramStart"/>
            <w:r w:rsidRPr="00A30E93">
              <w:rPr>
                <w:rFonts w:ascii="Times New Roman" w:eastAsia="Times New Roman" w:hAnsi="Times New Roman" w:cs="Times New Roman"/>
                <w:sz w:val="24"/>
                <w:szCs w:val="24"/>
              </w:rPr>
              <w:t xml:space="preserve">Для обеспечения возможности присутствия участников на вскрытии конвертов с заявками, ввиду особого пропускного режима на территории штаба строительства объекта, участники </w:t>
            </w:r>
            <w:r w:rsidRPr="00A30E93">
              <w:rPr>
                <w:rFonts w:ascii="Times New Roman" w:eastAsia="Times New Roman" w:hAnsi="Times New Roman" w:cs="Times New Roman"/>
                <w:sz w:val="24"/>
                <w:szCs w:val="24"/>
              </w:rPr>
              <w:lastRenderedPageBreak/>
              <w:t>закупки, не имеющие пропуска на территорию, и имеющие намерение присутствовать на процедуре вскрытия, должны заблаговременно, но не позднее 12:00 часов рабочего дня, предшествующего дню вскрытия конвертов, уведомить заказчика о таком намерении и предоставить копию страниц паспорта участника закупки, или</w:t>
            </w:r>
            <w:proofErr w:type="gramEnd"/>
            <w:r w:rsidRPr="00A30E93">
              <w:rPr>
                <w:rFonts w:ascii="Times New Roman" w:eastAsia="Times New Roman" w:hAnsi="Times New Roman" w:cs="Times New Roman"/>
                <w:sz w:val="24"/>
                <w:szCs w:val="24"/>
              </w:rPr>
              <w:t xml:space="preserve"> его представителя, а также копию свидетельства о регистрации транспортного средства (при необходимости) для оформления разового пропуска.</w:t>
            </w:r>
          </w:p>
          <w:p w:rsidR="00C00198" w:rsidRPr="00A30E93" w:rsidRDefault="00C00198" w:rsidP="00B422D0">
            <w:pPr>
              <w:widowControl w:val="0"/>
              <w:shd w:val="clear" w:color="auto" w:fill="FFFFFF" w:themeFill="background1"/>
              <w:tabs>
                <w:tab w:val="num" w:pos="900"/>
                <w:tab w:val="num" w:pos="2340"/>
              </w:tabs>
              <w:adjustRightInd w:val="0"/>
              <w:spacing w:after="0" w:line="240" w:lineRule="auto"/>
              <w:jc w:val="both"/>
              <w:textAlignment w:val="baseline"/>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В случае несвоевременной подачи сведений для оформления пропуска заказчик за возможность доступа участника закупки на территорию ответственность не несет.</w:t>
            </w:r>
          </w:p>
          <w:p w:rsidR="00C00198" w:rsidRPr="00A30E93" w:rsidRDefault="00C00198" w:rsidP="0047287E">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eastAsia="Times New Roman" w:hAnsi="Times New Roman" w:cs="Times New Roman"/>
                <w:sz w:val="24"/>
                <w:szCs w:val="24"/>
              </w:rPr>
              <w:t xml:space="preserve">Контактный телефон для обеспечения допуска на территорию </w:t>
            </w:r>
            <w:r w:rsidR="0078559E" w:rsidRPr="00A30E93">
              <w:rPr>
                <w:rFonts w:ascii="Times New Roman" w:eastAsia="Times New Roman" w:hAnsi="Times New Roman" w:cs="Times New Roman"/>
                <w:sz w:val="24"/>
                <w:szCs w:val="24"/>
              </w:rPr>
              <w:t>8-9</w:t>
            </w:r>
            <w:r w:rsidR="0047287E" w:rsidRPr="00A30E93">
              <w:rPr>
                <w:rFonts w:ascii="Times New Roman" w:eastAsia="Times New Roman" w:hAnsi="Times New Roman" w:cs="Times New Roman"/>
                <w:sz w:val="24"/>
                <w:szCs w:val="24"/>
              </w:rPr>
              <w:t>3</w:t>
            </w:r>
            <w:r w:rsidR="0078559E" w:rsidRPr="00A30E93">
              <w:rPr>
                <w:rFonts w:ascii="Times New Roman" w:eastAsia="Times New Roman" w:hAnsi="Times New Roman" w:cs="Times New Roman"/>
                <w:sz w:val="24"/>
                <w:szCs w:val="24"/>
              </w:rPr>
              <w:t>8-44</w:t>
            </w:r>
            <w:r w:rsidR="005F25BC" w:rsidRPr="00A30E93">
              <w:rPr>
                <w:rFonts w:ascii="Times New Roman" w:eastAsia="Times New Roman" w:hAnsi="Times New Roman" w:cs="Times New Roman"/>
                <w:sz w:val="24"/>
                <w:szCs w:val="24"/>
              </w:rPr>
              <w:t>2</w:t>
            </w:r>
            <w:r w:rsidR="0078559E" w:rsidRPr="00A30E93">
              <w:rPr>
                <w:rFonts w:ascii="Times New Roman" w:eastAsia="Times New Roman" w:hAnsi="Times New Roman" w:cs="Times New Roman"/>
                <w:sz w:val="24"/>
                <w:szCs w:val="24"/>
              </w:rPr>
              <w:t>-</w:t>
            </w:r>
            <w:r w:rsidR="005F25BC" w:rsidRPr="00A30E93">
              <w:rPr>
                <w:rFonts w:ascii="Times New Roman" w:eastAsia="Times New Roman" w:hAnsi="Times New Roman" w:cs="Times New Roman"/>
                <w:sz w:val="24"/>
                <w:szCs w:val="24"/>
              </w:rPr>
              <w:t>03-85</w:t>
            </w:r>
            <w:r w:rsidRPr="00A30E93">
              <w:rPr>
                <w:rFonts w:ascii="Times New Roman" w:eastAsia="Times New Roman" w:hAnsi="Times New Roman" w:cs="Times New Roman"/>
                <w:sz w:val="24"/>
                <w:szCs w:val="24"/>
              </w:rPr>
              <w:t>.</w:t>
            </w:r>
          </w:p>
        </w:tc>
      </w:tr>
      <w:tr w:rsidR="009D63F7" w:rsidRPr="00A30E93" w:rsidTr="002A6B6C">
        <w:trPr>
          <w:trHeight w:val="571"/>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AE1130" w:rsidP="006D215B">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lastRenderedPageBreak/>
              <w:t>2</w:t>
            </w:r>
            <w:r w:rsidR="006D215B">
              <w:rPr>
                <w:rFonts w:ascii="Times New Roman" w:hAnsi="Times New Roman" w:cs="Times New Roman"/>
                <w:sz w:val="24"/>
                <w:szCs w:val="24"/>
              </w:rPr>
              <w:t>1</w:t>
            </w: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713C7A">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Критерии оценки заявок и их значимость (включая подкритерии и их значимость)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9D63F7">
            <w:pPr>
              <w:widowControl w:val="0"/>
              <w:shd w:val="clear" w:color="auto" w:fill="FFFFFF" w:themeFill="background1"/>
              <w:tabs>
                <w:tab w:val="num" w:pos="900"/>
              </w:tabs>
              <w:adjustRightInd w:val="0"/>
              <w:spacing w:after="0" w:line="240" w:lineRule="auto"/>
              <w:jc w:val="both"/>
              <w:textAlignment w:val="baseline"/>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 xml:space="preserve">Оценка заявок производится на основании критериев оценки, их содержания и значимости, установленных в настоящей документации, в соответствии с Порядком  оценки и сопоставления заявок на участие в закупке (Приложение 1 к Инструкции участникам </w:t>
            </w:r>
            <w:r w:rsidRPr="00A30E93">
              <w:rPr>
                <w:rFonts w:ascii="Times New Roman" w:hAnsi="Times New Roman" w:cs="Times New Roman"/>
                <w:sz w:val="24"/>
                <w:szCs w:val="24"/>
              </w:rPr>
              <w:t>(ч</w:t>
            </w:r>
            <w:r w:rsidR="009533FD" w:rsidRPr="00A30E93">
              <w:rPr>
                <w:rFonts w:ascii="Times New Roman" w:hAnsi="Times New Roman" w:cs="Times New Roman"/>
                <w:sz w:val="24"/>
                <w:szCs w:val="24"/>
              </w:rPr>
              <w:t>асть</w:t>
            </w:r>
            <w:r w:rsidRPr="00A30E93">
              <w:rPr>
                <w:rFonts w:ascii="Times New Roman" w:hAnsi="Times New Roman" w:cs="Times New Roman"/>
                <w:sz w:val="24"/>
                <w:szCs w:val="24"/>
              </w:rPr>
              <w:t xml:space="preserve"> 1 Тендерной документации)</w:t>
            </w:r>
            <w:r w:rsidRPr="00A30E93">
              <w:rPr>
                <w:rFonts w:ascii="Times New Roman" w:eastAsia="Times New Roman" w:hAnsi="Times New Roman" w:cs="Times New Roman"/>
                <w:sz w:val="24"/>
                <w:szCs w:val="24"/>
              </w:rPr>
              <w:t>).</w:t>
            </w:r>
          </w:p>
          <w:p w:rsidR="009533FD" w:rsidRPr="00A30E93" w:rsidRDefault="009533FD" w:rsidP="009D63F7">
            <w:pPr>
              <w:widowControl w:val="0"/>
              <w:shd w:val="clear" w:color="auto" w:fill="FFFFFF" w:themeFill="background1"/>
              <w:tabs>
                <w:tab w:val="num" w:pos="900"/>
              </w:tabs>
              <w:adjustRightInd w:val="0"/>
              <w:spacing w:after="0" w:line="240" w:lineRule="auto"/>
              <w:jc w:val="both"/>
              <w:textAlignment w:val="baseline"/>
              <w:rPr>
                <w:rFonts w:ascii="Times New Roman" w:eastAsia="Times New Roman" w:hAnsi="Times New Roman" w:cs="Times New Roman"/>
                <w:sz w:val="24"/>
                <w:szCs w:val="24"/>
                <w:u w:val="single"/>
              </w:rPr>
            </w:pPr>
            <w:r w:rsidRPr="00A30E93">
              <w:rPr>
                <w:rFonts w:ascii="Times New Roman" w:eastAsia="Times New Roman" w:hAnsi="Times New Roman" w:cs="Times New Roman"/>
                <w:sz w:val="24"/>
                <w:szCs w:val="24"/>
                <w:u w:val="single"/>
              </w:rPr>
              <w:t>Критерии оценки заявок и их значимость:</w:t>
            </w:r>
          </w:p>
          <w:p w:rsidR="00A30E93" w:rsidRPr="00A30E93" w:rsidRDefault="00A30E93" w:rsidP="00A30E93">
            <w:pPr>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1. Квалификация участника закупки - (100 баллов), в том числе подкритерии:</w:t>
            </w:r>
          </w:p>
          <w:p w:rsidR="00A30E93" w:rsidRPr="00A30E93" w:rsidRDefault="00A30E93" w:rsidP="00A30E93">
            <w:pPr>
              <w:widowControl w:val="0"/>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1.1. Наличие у участника закупки в штате сотрудников, обладающих необходимой квалификацией для оказания услуг, являющихся предметом закупки, в том числе обучение персонала, техническая поддержка, сервисное обслуживание. (С предоставлением копий подтверждающих документов).</w:t>
            </w:r>
          </w:p>
          <w:p w:rsidR="00A30E93" w:rsidRPr="00A30E93" w:rsidRDefault="00A30E93" w:rsidP="00A30E93">
            <w:pPr>
              <w:widowControl w:val="0"/>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 xml:space="preserve">Максимальное значение подкритерия в баллах – 30 баллов. </w:t>
            </w:r>
          </w:p>
          <w:p w:rsidR="00A30E93" w:rsidRPr="00A30E93" w:rsidRDefault="00A30E93" w:rsidP="00A30E93">
            <w:pPr>
              <w:widowControl w:val="0"/>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1.2. Наличие у участника закупки офисов, расположенных на территории г. Сочи. (С предоставлением копий подтверждающих документов, а также с указанием адреса местонахождения, графика работы и контактного телефона).</w:t>
            </w:r>
          </w:p>
          <w:p w:rsidR="00A30E93" w:rsidRPr="00A30E93" w:rsidRDefault="00A30E93" w:rsidP="00A30E93">
            <w:pPr>
              <w:widowControl w:val="0"/>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 xml:space="preserve">Максимальное значение подкритерия в баллах – 20 баллов. </w:t>
            </w:r>
          </w:p>
          <w:p w:rsidR="00A30E93" w:rsidRPr="00A30E93" w:rsidRDefault="00A30E93" w:rsidP="00A30E93">
            <w:pPr>
              <w:widowControl w:val="0"/>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lang w:val="en-US"/>
              </w:rPr>
              <w:t xml:space="preserve">1.3. </w:t>
            </w:r>
            <w:r w:rsidRPr="00A30E93">
              <w:rPr>
                <w:rFonts w:ascii="Times New Roman" w:eastAsia="Times New Roman" w:hAnsi="Times New Roman" w:cs="Times New Roman"/>
                <w:sz w:val="24"/>
                <w:szCs w:val="24"/>
              </w:rPr>
              <w:t>Наличие</w:t>
            </w:r>
            <w:r w:rsidRPr="00A30E93">
              <w:rPr>
                <w:rFonts w:ascii="Times New Roman" w:eastAsia="Times New Roman" w:hAnsi="Times New Roman" w:cs="Times New Roman"/>
                <w:sz w:val="24"/>
                <w:szCs w:val="24"/>
                <w:lang w:val="en-US"/>
              </w:rPr>
              <w:t xml:space="preserve"> </w:t>
            </w:r>
            <w:r w:rsidRPr="00A30E93">
              <w:rPr>
                <w:rFonts w:ascii="Times New Roman" w:eastAsia="Times New Roman" w:hAnsi="Times New Roman" w:cs="Times New Roman"/>
                <w:sz w:val="24"/>
                <w:szCs w:val="24"/>
              </w:rPr>
              <w:t>у</w:t>
            </w:r>
            <w:r w:rsidRPr="00A30E93">
              <w:rPr>
                <w:rFonts w:ascii="Times New Roman" w:eastAsia="Times New Roman" w:hAnsi="Times New Roman" w:cs="Times New Roman"/>
                <w:sz w:val="24"/>
                <w:szCs w:val="24"/>
                <w:lang w:val="en-US"/>
              </w:rPr>
              <w:t xml:space="preserve"> </w:t>
            </w:r>
            <w:r w:rsidRPr="00A30E93">
              <w:rPr>
                <w:rFonts w:ascii="Times New Roman" w:eastAsia="Times New Roman" w:hAnsi="Times New Roman" w:cs="Times New Roman"/>
                <w:sz w:val="24"/>
                <w:szCs w:val="24"/>
              </w:rPr>
              <w:t>участника</w:t>
            </w:r>
            <w:r w:rsidRPr="00A30E93">
              <w:rPr>
                <w:rFonts w:ascii="Times New Roman" w:eastAsia="Times New Roman" w:hAnsi="Times New Roman" w:cs="Times New Roman"/>
                <w:sz w:val="24"/>
                <w:szCs w:val="24"/>
                <w:lang w:val="en-US"/>
              </w:rPr>
              <w:t xml:space="preserve"> </w:t>
            </w:r>
            <w:r w:rsidRPr="00A30E93">
              <w:rPr>
                <w:rFonts w:ascii="Times New Roman" w:eastAsia="Times New Roman" w:hAnsi="Times New Roman" w:cs="Times New Roman"/>
                <w:sz w:val="24"/>
                <w:szCs w:val="24"/>
              </w:rPr>
              <w:t>закупки</w:t>
            </w:r>
            <w:r w:rsidRPr="00A30E93">
              <w:rPr>
                <w:rFonts w:ascii="Times New Roman" w:eastAsia="Times New Roman" w:hAnsi="Times New Roman" w:cs="Times New Roman"/>
                <w:sz w:val="24"/>
                <w:szCs w:val="24"/>
                <w:lang w:val="en-US"/>
              </w:rPr>
              <w:t xml:space="preserve"> </w:t>
            </w:r>
            <w:r w:rsidRPr="00A30E93">
              <w:rPr>
                <w:rFonts w:ascii="Times New Roman" w:eastAsia="Times New Roman" w:hAnsi="Times New Roman" w:cs="Times New Roman"/>
                <w:sz w:val="24"/>
                <w:szCs w:val="24"/>
              </w:rPr>
              <w:t>прав</w:t>
            </w:r>
            <w:r w:rsidRPr="00A30E93">
              <w:rPr>
                <w:rFonts w:ascii="Times New Roman" w:eastAsia="Times New Roman" w:hAnsi="Times New Roman" w:cs="Times New Roman"/>
                <w:sz w:val="24"/>
                <w:szCs w:val="24"/>
                <w:lang w:val="en-US"/>
              </w:rPr>
              <w:t xml:space="preserve"> </w:t>
            </w:r>
            <w:r w:rsidRPr="00A30E93">
              <w:rPr>
                <w:rFonts w:ascii="Times New Roman" w:eastAsia="Times New Roman" w:hAnsi="Times New Roman" w:cs="Times New Roman"/>
                <w:sz w:val="24"/>
                <w:szCs w:val="24"/>
              </w:rPr>
              <w:t>международных</w:t>
            </w:r>
            <w:r w:rsidRPr="00A30E93">
              <w:rPr>
                <w:rFonts w:ascii="Times New Roman" w:eastAsia="Times New Roman" w:hAnsi="Times New Roman" w:cs="Times New Roman"/>
                <w:sz w:val="24"/>
                <w:szCs w:val="24"/>
                <w:lang w:val="en-US"/>
              </w:rPr>
              <w:t xml:space="preserve"> </w:t>
            </w:r>
            <w:r w:rsidRPr="00A30E93">
              <w:rPr>
                <w:rFonts w:ascii="Times New Roman" w:eastAsia="Times New Roman" w:hAnsi="Times New Roman" w:cs="Times New Roman"/>
                <w:sz w:val="24"/>
                <w:szCs w:val="24"/>
              </w:rPr>
              <w:t>платежных</w:t>
            </w:r>
            <w:r w:rsidRPr="00A30E93">
              <w:rPr>
                <w:rFonts w:ascii="Times New Roman" w:eastAsia="Times New Roman" w:hAnsi="Times New Roman" w:cs="Times New Roman"/>
                <w:sz w:val="24"/>
                <w:szCs w:val="24"/>
                <w:lang w:val="en-US"/>
              </w:rPr>
              <w:t xml:space="preserve"> </w:t>
            </w:r>
            <w:r w:rsidRPr="00A30E93">
              <w:rPr>
                <w:rFonts w:ascii="Times New Roman" w:eastAsia="Times New Roman" w:hAnsi="Times New Roman" w:cs="Times New Roman"/>
                <w:sz w:val="24"/>
                <w:szCs w:val="24"/>
              </w:rPr>
              <w:t>систем</w:t>
            </w:r>
            <w:r w:rsidRPr="00A30E93">
              <w:rPr>
                <w:rFonts w:ascii="Times New Roman" w:eastAsia="Times New Roman" w:hAnsi="Times New Roman" w:cs="Times New Roman"/>
                <w:sz w:val="24"/>
                <w:szCs w:val="24"/>
                <w:lang w:val="en-US"/>
              </w:rPr>
              <w:t xml:space="preserve"> Visa International, MasterCard Worldwide, American Express, Diners Club International, Discover, JCB, China </w:t>
            </w:r>
            <w:proofErr w:type="spellStart"/>
            <w:r w:rsidRPr="00A30E93">
              <w:rPr>
                <w:rFonts w:ascii="Times New Roman" w:eastAsia="Times New Roman" w:hAnsi="Times New Roman" w:cs="Times New Roman"/>
                <w:sz w:val="24"/>
                <w:szCs w:val="24"/>
                <w:lang w:val="en-US"/>
              </w:rPr>
              <w:t>UnionPay</w:t>
            </w:r>
            <w:proofErr w:type="spellEnd"/>
            <w:r w:rsidRPr="00A30E93">
              <w:rPr>
                <w:rFonts w:ascii="Times New Roman" w:eastAsia="Times New Roman" w:hAnsi="Times New Roman" w:cs="Times New Roman"/>
                <w:sz w:val="24"/>
                <w:szCs w:val="24"/>
                <w:lang w:val="en-US"/>
              </w:rPr>
              <w:t xml:space="preserve">. </w:t>
            </w:r>
            <w:proofErr w:type="gramStart"/>
            <w:r w:rsidRPr="00A30E93">
              <w:rPr>
                <w:rFonts w:ascii="Times New Roman" w:eastAsia="Times New Roman" w:hAnsi="Times New Roman" w:cs="Times New Roman"/>
                <w:sz w:val="24"/>
                <w:szCs w:val="24"/>
              </w:rPr>
              <w:t>(С предоставлением копий подтверждающих документов.</w:t>
            </w:r>
            <w:proofErr w:type="gramEnd"/>
            <w:r w:rsidRPr="00A30E93">
              <w:rPr>
                <w:rFonts w:ascii="Times New Roman" w:eastAsia="Times New Roman" w:hAnsi="Times New Roman" w:cs="Times New Roman"/>
                <w:sz w:val="24"/>
                <w:szCs w:val="24"/>
              </w:rPr>
              <w:t xml:space="preserve"> </w:t>
            </w:r>
            <w:proofErr w:type="gramStart"/>
            <w:r w:rsidRPr="00A30E93">
              <w:rPr>
                <w:rFonts w:ascii="Times New Roman" w:eastAsia="Times New Roman" w:hAnsi="Times New Roman" w:cs="Times New Roman"/>
                <w:sz w:val="24"/>
                <w:szCs w:val="24"/>
              </w:rPr>
              <w:t>Для подтверждения прав участник закупки прикладывает копии официальных писем с перечислением Международных платежных систем, предоставляющих права на свои услуги участнику закупки).</w:t>
            </w:r>
            <w:proofErr w:type="gramEnd"/>
          </w:p>
          <w:p w:rsidR="001259A7" w:rsidRPr="00A30E93" w:rsidRDefault="00A30E93" w:rsidP="00A30E93">
            <w:pPr>
              <w:widowControl w:val="0"/>
              <w:spacing w:after="0" w:line="240" w:lineRule="auto"/>
              <w:jc w:val="both"/>
              <w:rPr>
                <w:rFonts w:ascii="Times New Roman" w:eastAsia="Times New Roman" w:hAnsi="Times New Roman" w:cs="Times New Roman"/>
                <w:sz w:val="24"/>
                <w:szCs w:val="24"/>
              </w:rPr>
            </w:pPr>
            <w:r w:rsidRPr="00A30E93">
              <w:rPr>
                <w:rFonts w:ascii="Times New Roman" w:eastAsia="Times New Roman" w:hAnsi="Times New Roman" w:cs="Times New Roman"/>
                <w:sz w:val="24"/>
                <w:szCs w:val="24"/>
              </w:rPr>
              <w:t>Максимальное значение подкритерия в баллах – 50 баллов.</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AE1130" w:rsidP="006D215B">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2</w:t>
            </w:r>
            <w:r w:rsidR="006D215B">
              <w:rPr>
                <w:rFonts w:ascii="Times New Roman" w:hAnsi="Times New Roman" w:cs="Times New Roman"/>
                <w:sz w:val="24"/>
                <w:szCs w:val="24"/>
              </w:rPr>
              <w:t>2</w:t>
            </w: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Место, дата рассмотрения заявок и подведения итогов тендера</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b/>
                <w:sz w:val="24"/>
                <w:szCs w:val="24"/>
                <w:shd w:val="clear" w:color="auto" w:fill="FFFF00"/>
              </w:rPr>
            </w:pPr>
            <w:r w:rsidRPr="00A30E93">
              <w:rPr>
                <w:rFonts w:ascii="Times New Roman" w:hAnsi="Times New Roman" w:cs="Times New Roman"/>
                <w:sz w:val="24"/>
                <w:szCs w:val="24"/>
              </w:rPr>
              <w:t>Рассмотрение предложений участников закупки и допуск к участию в тендере состоится: г. Сочи, Адлерский район, Имеретинская низменность, штаб строительства ОАО «Центр «Омега», расположенный на территории объекта</w:t>
            </w:r>
            <w:r w:rsidR="00DE58A1" w:rsidRPr="00A30E93">
              <w:rPr>
                <w:rFonts w:ascii="Times New Roman" w:hAnsi="Times New Roman" w:cs="Times New Roman"/>
                <w:sz w:val="24"/>
                <w:szCs w:val="24"/>
              </w:rPr>
              <w:t>:</w:t>
            </w:r>
            <w:r w:rsidRPr="00A30E93">
              <w:rPr>
                <w:rFonts w:ascii="Times New Roman" w:hAnsi="Times New Roman" w:cs="Times New Roman"/>
                <w:sz w:val="24"/>
                <w:szCs w:val="24"/>
              </w:rPr>
              <w:t xml:space="preserve"> «Комплекс зданий и сооружений «Малый Ахун» на 1</w:t>
            </w:r>
            <w:r w:rsidR="00A3424A" w:rsidRPr="00A30E93">
              <w:rPr>
                <w:rFonts w:ascii="Times New Roman" w:hAnsi="Times New Roman" w:cs="Times New Roman"/>
                <w:sz w:val="24"/>
                <w:szCs w:val="24"/>
              </w:rPr>
              <w:t>441</w:t>
            </w:r>
            <w:r w:rsidRPr="00A30E93">
              <w:rPr>
                <w:rFonts w:ascii="Times New Roman" w:hAnsi="Times New Roman" w:cs="Times New Roman"/>
                <w:sz w:val="24"/>
                <w:szCs w:val="24"/>
              </w:rPr>
              <w:t xml:space="preserve"> номер в Имеретинской низменности, из них </w:t>
            </w:r>
            <w:r w:rsidR="00A3424A" w:rsidRPr="00A30E93">
              <w:rPr>
                <w:rFonts w:ascii="Times New Roman" w:hAnsi="Times New Roman" w:cs="Times New Roman"/>
                <w:sz w:val="24"/>
                <w:szCs w:val="24"/>
              </w:rPr>
              <w:t>247</w:t>
            </w:r>
            <w:r w:rsidRPr="00A30E93">
              <w:rPr>
                <w:rFonts w:ascii="Times New Roman" w:hAnsi="Times New Roman" w:cs="Times New Roman"/>
                <w:sz w:val="24"/>
                <w:szCs w:val="24"/>
              </w:rPr>
              <w:t xml:space="preserve"> номеров категории 4 звезды и </w:t>
            </w:r>
            <w:r w:rsidR="00A3424A" w:rsidRPr="00A30E93">
              <w:rPr>
                <w:rFonts w:ascii="Times New Roman" w:hAnsi="Times New Roman" w:cs="Times New Roman"/>
                <w:sz w:val="24"/>
                <w:szCs w:val="24"/>
              </w:rPr>
              <w:t>1194</w:t>
            </w:r>
            <w:r w:rsidRPr="00A30E93">
              <w:rPr>
                <w:rFonts w:ascii="Times New Roman" w:hAnsi="Times New Roman" w:cs="Times New Roman"/>
                <w:sz w:val="24"/>
                <w:szCs w:val="24"/>
              </w:rPr>
              <w:t xml:space="preserve"> номер</w:t>
            </w:r>
            <w:r w:rsidR="001A7403" w:rsidRPr="00A30E93">
              <w:rPr>
                <w:rFonts w:ascii="Times New Roman" w:hAnsi="Times New Roman" w:cs="Times New Roman"/>
                <w:sz w:val="24"/>
                <w:szCs w:val="24"/>
              </w:rPr>
              <w:t>а</w:t>
            </w:r>
            <w:r w:rsidRPr="00A30E93">
              <w:rPr>
                <w:rFonts w:ascii="Times New Roman" w:hAnsi="Times New Roman" w:cs="Times New Roman"/>
                <w:sz w:val="24"/>
                <w:szCs w:val="24"/>
              </w:rPr>
              <w:t xml:space="preserve"> категории 3 звезды</w:t>
            </w:r>
            <w:r w:rsidR="00C53FDE" w:rsidRPr="00A30E93">
              <w:rPr>
                <w:rFonts w:ascii="Times New Roman" w:hAnsi="Times New Roman" w:cs="Times New Roman"/>
                <w:sz w:val="24"/>
                <w:szCs w:val="24"/>
              </w:rPr>
              <w:t xml:space="preserve"> (проектные и изыскательские работы, строительство)</w:t>
            </w:r>
            <w:r w:rsidR="00BD3F6D" w:rsidRPr="00A30E93">
              <w:rPr>
                <w:rFonts w:ascii="Times New Roman" w:hAnsi="Times New Roman" w:cs="Times New Roman"/>
                <w:sz w:val="24"/>
                <w:szCs w:val="24"/>
              </w:rPr>
              <w:t>»</w:t>
            </w:r>
            <w:r w:rsidR="00C53FDE" w:rsidRPr="00A30E93">
              <w:rPr>
                <w:rFonts w:ascii="Times New Roman" w:hAnsi="Times New Roman" w:cs="Times New Roman"/>
                <w:sz w:val="24"/>
                <w:szCs w:val="24"/>
              </w:rPr>
              <w:t xml:space="preserve">, </w:t>
            </w:r>
            <w:r w:rsidR="00A30E93" w:rsidRPr="00A30E93">
              <w:rPr>
                <w:rFonts w:ascii="Times New Roman" w:hAnsi="Times New Roman" w:cs="Times New Roman"/>
                <w:b/>
                <w:sz w:val="24"/>
                <w:szCs w:val="24"/>
              </w:rPr>
              <w:t>«16» января 2014 г.</w:t>
            </w:r>
            <w:r w:rsidRPr="00A30E93">
              <w:rPr>
                <w:rFonts w:ascii="Times New Roman" w:hAnsi="Times New Roman" w:cs="Times New Roman"/>
                <w:b/>
                <w:sz w:val="24"/>
                <w:szCs w:val="24"/>
              </w:rPr>
              <w:t xml:space="preserve"> 1</w:t>
            </w:r>
            <w:r w:rsidR="00056451" w:rsidRPr="00A30E93">
              <w:rPr>
                <w:rFonts w:ascii="Times New Roman" w:hAnsi="Times New Roman" w:cs="Times New Roman"/>
                <w:b/>
                <w:sz w:val="24"/>
                <w:szCs w:val="24"/>
              </w:rPr>
              <w:t>5</w:t>
            </w:r>
            <w:r w:rsidR="008E1335" w:rsidRPr="00A30E93">
              <w:rPr>
                <w:rFonts w:ascii="Times New Roman" w:hAnsi="Times New Roman" w:cs="Times New Roman"/>
                <w:b/>
                <w:sz w:val="24"/>
                <w:szCs w:val="24"/>
              </w:rPr>
              <w:t>:</w:t>
            </w:r>
            <w:r w:rsidR="009A2039" w:rsidRPr="00A30E93">
              <w:rPr>
                <w:rFonts w:ascii="Times New Roman" w:hAnsi="Times New Roman" w:cs="Times New Roman"/>
                <w:b/>
                <w:sz w:val="24"/>
                <w:szCs w:val="24"/>
              </w:rPr>
              <w:t>0</w:t>
            </w:r>
            <w:r w:rsidRPr="00A30E93">
              <w:rPr>
                <w:rFonts w:ascii="Times New Roman" w:hAnsi="Times New Roman" w:cs="Times New Roman"/>
                <w:b/>
                <w:sz w:val="24"/>
                <w:szCs w:val="24"/>
              </w:rPr>
              <w:t>0 часов.</w:t>
            </w:r>
          </w:p>
          <w:p w:rsidR="00C00198" w:rsidRPr="00A30E93" w:rsidRDefault="00C00198" w:rsidP="00A30E93">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Оценка и сопоставление заявок участников закупки </w:t>
            </w:r>
            <w:r w:rsidRPr="00A30E93">
              <w:rPr>
                <w:rFonts w:ascii="Times New Roman" w:hAnsi="Times New Roman" w:cs="Times New Roman"/>
                <w:sz w:val="24"/>
                <w:szCs w:val="24"/>
              </w:rPr>
              <w:lastRenderedPageBreak/>
              <w:t xml:space="preserve">состоится: г. Сочи, Адлерский район, Имеретинская низменность, </w:t>
            </w:r>
            <w:r w:rsidRPr="00A30E93">
              <w:rPr>
                <w:rFonts w:ascii="Times New Roman" w:hAnsi="Times New Roman" w:cs="Times New Roman"/>
                <w:bCs/>
                <w:sz w:val="24"/>
                <w:szCs w:val="24"/>
              </w:rPr>
              <w:t xml:space="preserve">штаб строительства ОАО «Центр «Омега», расположенный на </w:t>
            </w:r>
            <w:r w:rsidRPr="00A30E93">
              <w:rPr>
                <w:rFonts w:ascii="Times New Roman" w:eastAsia="Times New Roman" w:hAnsi="Times New Roman" w:cs="Times New Roman"/>
                <w:sz w:val="24"/>
                <w:szCs w:val="24"/>
              </w:rPr>
              <w:t>территории объекта</w:t>
            </w:r>
            <w:r w:rsidR="00DE58A1" w:rsidRPr="00A30E93">
              <w:rPr>
                <w:rFonts w:ascii="Times New Roman" w:eastAsia="Times New Roman" w:hAnsi="Times New Roman" w:cs="Times New Roman"/>
                <w:sz w:val="24"/>
                <w:szCs w:val="24"/>
              </w:rPr>
              <w:t xml:space="preserve">: </w:t>
            </w:r>
            <w:r w:rsidRPr="00A30E93">
              <w:rPr>
                <w:rFonts w:ascii="Times New Roman" w:eastAsia="Times New Roman" w:hAnsi="Times New Roman" w:cs="Times New Roman"/>
                <w:sz w:val="24"/>
                <w:szCs w:val="24"/>
              </w:rPr>
              <w:t xml:space="preserve">«Комплекс зданий и сооружений «Малый Ахун» на </w:t>
            </w:r>
            <w:r w:rsidR="00A3424A" w:rsidRPr="00A30E93">
              <w:rPr>
                <w:rFonts w:ascii="Times New Roman" w:eastAsia="Times New Roman" w:hAnsi="Times New Roman" w:cs="Times New Roman"/>
                <w:sz w:val="24"/>
                <w:szCs w:val="24"/>
              </w:rPr>
              <w:t>1441</w:t>
            </w:r>
            <w:r w:rsidRPr="00A30E93">
              <w:rPr>
                <w:rFonts w:ascii="Times New Roman" w:eastAsia="Times New Roman" w:hAnsi="Times New Roman" w:cs="Times New Roman"/>
                <w:sz w:val="24"/>
                <w:szCs w:val="24"/>
              </w:rPr>
              <w:t xml:space="preserve"> номер в Имеретинской низменности, из них </w:t>
            </w:r>
            <w:r w:rsidR="00A3424A" w:rsidRPr="00A30E93">
              <w:rPr>
                <w:rFonts w:ascii="Times New Roman" w:eastAsia="Times New Roman" w:hAnsi="Times New Roman" w:cs="Times New Roman"/>
                <w:sz w:val="24"/>
                <w:szCs w:val="24"/>
              </w:rPr>
              <w:t>247</w:t>
            </w:r>
            <w:r w:rsidRPr="00A30E93">
              <w:rPr>
                <w:rFonts w:ascii="Times New Roman" w:eastAsia="Times New Roman" w:hAnsi="Times New Roman" w:cs="Times New Roman"/>
                <w:sz w:val="24"/>
                <w:szCs w:val="24"/>
              </w:rPr>
              <w:t xml:space="preserve"> номеров категории 4 звезды и </w:t>
            </w:r>
            <w:r w:rsidR="00A3424A" w:rsidRPr="00A30E93">
              <w:rPr>
                <w:rFonts w:ascii="Times New Roman" w:eastAsia="Times New Roman" w:hAnsi="Times New Roman" w:cs="Times New Roman"/>
                <w:sz w:val="24"/>
                <w:szCs w:val="24"/>
              </w:rPr>
              <w:t>1194</w:t>
            </w:r>
            <w:r w:rsidRPr="00A30E93">
              <w:rPr>
                <w:rFonts w:ascii="Times New Roman" w:eastAsia="Times New Roman" w:hAnsi="Times New Roman" w:cs="Times New Roman"/>
                <w:sz w:val="24"/>
                <w:szCs w:val="24"/>
              </w:rPr>
              <w:t xml:space="preserve"> номер</w:t>
            </w:r>
            <w:r w:rsidR="001A7403" w:rsidRPr="00A30E93">
              <w:rPr>
                <w:rFonts w:ascii="Times New Roman" w:eastAsia="Times New Roman" w:hAnsi="Times New Roman" w:cs="Times New Roman"/>
                <w:sz w:val="24"/>
                <w:szCs w:val="24"/>
              </w:rPr>
              <w:t>а</w:t>
            </w:r>
            <w:r w:rsidRPr="00A30E93">
              <w:rPr>
                <w:rFonts w:ascii="Times New Roman" w:eastAsia="Times New Roman" w:hAnsi="Times New Roman" w:cs="Times New Roman"/>
                <w:sz w:val="24"/>
                <w:szCs w:val="24"/>
              </w:rPr>
              <w:t xml:space="preserve"> категории 3 звезды</w:t>
            </w:r>
            <w:r w:rsidR="00C53FDE" w:rsidRPr="00A30E93">
              <w:rPr>
                <w:rFonts w:ascii="Times New Roman" w:hAnsi="Times New Roman" w:cs="Times New Roman"/>
                <w:sz w:val="24"/>
                <w:szCs w:val="24"/>
              </w:rPr>
              <w:t xml:space="preserve"> (проектные и изыскательские работы, строительство)</w:t>
            </w:r>
            <w:r w:rsidR="00BD3F6D" w:rsidRPr="00A30E93">
              <w:rPr>
                <w:rFonts w:ascii="Times New Roman" w:hAnsi="Times New Roman" w:cs="Times New Roman"/>
                <w:sz w:val="24"/>
                <w:szCs w:val="24"/>
              </w:rPr>
              <w:t>»</w:t>
            </w:r>
            <w:r w:rsidRPr="00A30E93">
              <w:rPr>
                <w:rFonts w:ascii="Times New Roman" w:eastAsia="Times New Roman" w:hAnsi="Times New Roman" w:cs="Times New Roman"/>
                <w:bCs/>
                <w:sz w:val="24"/>
                <w:szCs w:val="24"/>
              </w:rPr>
              <w:t xml:space="preserve"> </w:t>
            </w:r>
            <w:r w:rsidR="00A30E93" w:rsidRPr="00A30E93">
              <w:rPr>
                <w:rFonts w:ascii="Times New Roman" w:hAnsi="Times New Roman" w:cs="Times New Roman"/>
                <w:b/>
                <w:sz w:val="24"/>
                <w:szCs w:val="24"/>
              </w:rPr>
              <w:t>«17» января 2014</w:t>
            </w:r>
            <w:r w:rsidRPr="00A30E93">
              <w:rPr>
                <w:rFonts w:ascii="Times New Roman" w:hAnsi="Times New Roman" w:cs="Times New Roman"/>
                <w:b/>
                <w:sz w:val="24"/>
                <w:szCs w:val="24"/>
              </w:rPr>
              <w:t xml:space="preserve"> </w:t>
            </w:r>
            <w:r w:rsidR="00A30E93" w:rsidRPr="00A30E93">
              <w:rPr>
                <w:rFonts w:ascii="Times New Roman" w:hAnsi="Times New Roman" w:cs="Times New Roman"/>
                <w:b/>
                <w:sz w:val="24"/>
                <w:szCs w:val="24"/>
              </w:rPr>
              <w:t xml:space="preserve">г. </w:t>
            </w:r>
            <w:r w:rsidRPr="00A30E93">
              <w:rPr>
                <w:rFonts w:ascii="Times New Roman" w:hAnsi="Times New Roman" w:cs="Times New Roman"/>
                <w:b/>
                <w:sz w:val="24"/>
                <w:szCs w:val="24"/>
              </w:rPr>
              <w:t>1</w:t>
            </w:r>
            <w:r w:rsidR="00A30E93" w:rsidRPr="00A30E93">
              <w:rPr>
                <w:rFonts w:ascii="Times New Roman" w:hAnsi="Times New Roman" w:cs="Times New Roman"/>
                <w:b/>
                <w:sz w:val="24"/>
                <w:szCs w:val="24"/>
              </w:rPr>
              <w:t>5</w:t>
            </w:r>
            <w:r w:rsidRPr="00A30E93">
              <w:rPr>
                <w:rFonts w:ascii="Times New Roman" w:hAnsi="Times New Roman" w:cs="Times New Roman"/>
                <w:b/>
                <w:sz w:val="24"/>
                <w:szCs w:val="24"/>
              </w:rPr>
              <w:t>:</w:t>
            </w:r>
            <w:r w:rsidR="009A2039" w:rsidRPr="00A30E93">
              <w:rPr>
                <w:rFonts w:ascii="Times New Roman" w:hAnsi="Times New Roman" w:cs="Times New Roman"/>
                <w:b/>
                <w:sz w:val="24"/>
                <w:szCs w:val="24"/>
              </w:rPr>
              <w:t>0</w:t>
            </w:r>
            <w:r w:rsidRPr="00A30E93">
              <w:rPr>
                <w:rFonts w:ascii="Times New Roman" w:hAnsi="Times New Roman" w:cs="Times New Roman"/>
                <w:b/>
                <w:sz w:val="24"/>
                <w:szCs w:val="24"/>
              </w:rPr>
              <w:t>0 часов.</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6D215B">
            <w:pPr>
              <w:widowControl w:val="0"/>
              <w:shd w:val="clear" w:color="auto" w:fill="FFFFFF" w:themeFill="background1"/>
              <w:spacing w:after="0" w:line="240" w:lineRule="auto"/>
              <w:jc w:val="both"/>
              <w:rPr>
                <w:rFonts w:ascii="Times New Roman" w:hAnsi="Times New Roman" w:cs="Times New Roman"/>
                <w:bCs/>
                <w:sz w:val="24"/>
                <w:szCs w:val="24"/>
              </w:rPr>
            </w:pPr>
            <w:r w:rsidRPr="00A30E93">
              <w:rPr>
                <w:rFonts w:ascii="Times New Roman" w:hAnsi="Times New Roman" w:cs="Times New Roman"/>
                <w:bCs/>
                <w:sz w:val="24"/>
                <w:szCs w:val="24"/>
              </w:rPr>
              <w:lastRenderedPageBreak/>
              <w:t>2</w:t>
            </w:r>
            <w:r w:rsidR="006D215B">
              <w:rPr>
                <w:rFonts w:ascii="Times New Roman" w:hAnsi="Times New Roman" w:cs="Times New Roman"/>
                <w:bCs/>
                <w:sz w:val="24"/>
                <w:szCs w:val="24"/>
              </w:rPr>
              <w:t>3</w:t>
            </w: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Срок подписания договора победителем или единственным участником закупки и сроки заключения договора</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Срок подписания договора победителем тендера (или участником закупки, с которым заключается договор) – 5 рабочих дней со дня получения уведомления и предложения о заключении договора на условиях, указанных в тендерной документации и заявке поставщика,  и проекта такого договора.</w:t>
            </w:r>
          </w:p>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Заключение договора осуществляется в срок не позднее чем через 10 рабочих дней со дня подписания протокола оценки и сопоставления заявок (протокола рассмотрения заявок на участие в тендере – в случае признания тендера несостоявшимся и заключения договора с участником закупки, признанным единственным участником тендера).</w:t>
            </w:r>
          </w:p>
        </w:tc>
      </w:tr>
      <w:tr w:rsidR="009D63F7" w:rsidRPr="00A30E93" w:rsidTr="002A6B6C">
        <w:trPr>
          <w:trHeight w:val="20"/>
        </w:trPr>
        <w:tc>
          <w:tcPr>
            <w:tcW w:w="606" w:type="dxa"/>
            <w:tcBorders>
              <w:top w:val="single" w:sz="4" w:space="0" w:color="auto"/>
              <w:left w:val="single" w:sz="4" w:space="0" w:color="auto"/>
              <w:bottom w:val="single" w:sz="4" w:space="0" w:color="auto"/>
              <w:right w:val="single" w:sz="4" w:space="0" w:color="auto"/>
            </w:tcBorders>
          </w:tcPr>
          <w:p w:rsidR="00C00198" w:rsidRPr="00A30E93" w:rsidRDefault="00C00198" w:rsidP="006D215B">
            <w:pPr>
              <w:widowControl w:val="0"/>
              <w:shd w:val="clear" w:color="auto" w:fill="FFFFFF" w:themeFill="background1"/>
              <w:spacing w:after="0" w:line="240" w:lineRule="auto"/>
              <w:jc w:val="both"/>
              <w:rPr>
                <w:rFonts w:ascii="Times New Roman" w:hAnsi="Times New Roman" w:cs="Times New Roman"/>
                <w:bCs/>
                <w:sz w:val="24"/>
                <w:szCs w:val="24"/>
              </w:rPr>
            </w:pPr>
            <w:r w:rsidRPr="00A30E93">
              <w:rPr>
                <w:rFonts w:ascii="Times New Roman" w:hAnsi="Times New Roman" w:cs="Times New Roman"/>
                <w:bCs/>
                <w:sz w:val="24"/>
                <w:szCs w:val="24"/>
              </w:rPr>
              <w:t>2</w:t>
            </w:r>
            <w:r w:rsidR="006D215B">
              <w:rPr>
                <w:rFonts w:ascii="Times New Roman" w:hAnsi="Times New Roman" w:cs="Times New Roman"/>
                <w:bCs/>
                <w:sz w:val="24"/>
                <w:szCs w:val="24"/>
              </w:rPr>
              <w:t>4</w:t>
            </w: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 xml:space="preserve">Ответственность участников в случае  уклонения от заключение договора и последствия признания участника закупки </w:t>
            </w:r>
            <w:proofErr w:type="gramStart"/>
            <w:r w:rsidRPr="00A30E93">
              <w:rPr>
                <w:rFonts w:ascii="Times New Roman" w:hAnsi="Times New Roman" w:cs="Times New Roman"/>
                <w:sz w:val="24"/>
                <w:szCs w:val="24"/>
              </w:rPr>
              <w:t>уклонившимся</w:t>
            </w:r>
            <w:proofErr w:type="gramEnd"/>
            <w:r w:rsidRPr="00A30E93">
              <w:rPr>
                <w:rFonts w:ascii="Times New Roman" w:hAnsi="Times New Roman" w:cs="Times New Roman"/>
                <w:sz w:val="24"/>
                <w:szCs w:val="24"/>
              </w:rPr>
              <w:t xml:space="preserve"> от заключения договора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В случае непредставления победителем или участником, с которым заключается договор, подписанного договора в установленный срок, такой участник признается уклонившимся от заключения договора. При этом</w:t>
            </w:r>
            <w:proofErr w:type="gramStart"/>
            <w:r w:rsidRPr="00A30E93">
              <w:rPr>
                <w:rFonts w:ascii="Times New Roman" w:hAnsi="Times New Roman" w:cs="Times New Roman"/>
                <w:sz w:val="24"/>
                <w:szCs w:val="24"/>
              </w:rPr>
              <w:t>,</w:t>
            </w:r>
            <w:proofErr w:type="gramEnd"/>
            <w:r w:rsidRPr="00A30E93">
              <w:rPr>
                <w:rFonts w:ascii="Times New Roman" w:hAnsi="Times New Roman" w:cs="Times New Roman"/>
                <w:sz w:val="24"/>
                <w:szCs w:val="24"/>
              </w:rPr>
              <w:t xml:space="preserve"> заказчик вправе обратиться в суд с требованием о понуждении заключить договор, а также о возмещении убытков, причиненных уклонением от его заключения, либо обратиться с предложением о заключении договора к участнику, предложившему лучшие условия исполнения договора, следующие после победителя.</w:t>
            </w:r>
          </w:p>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Сведения об участнике тендера,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в порядке, установленном Правительством Российской Федерации.</w:t>
            </w:r>
          </w:p>
          <w:p w:rsidR="00C00198" w:rsidRPr="00A30E93" w:rsidRDefault="00C00198" w:rsidP="00B422D0">
            <w:pPr>
              <w:widowControl w:val="0"/>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sz w:val="24"/>
                <w:szCs w:val="24"/>
              </w:rPr>
              <w:t>В случае уклонения победителя тендера или участника тендера, заявке на участие в тендере которого, присвоен второй номер, от заключения договора денежные средства, внесенные ими в качестве обеспечения заявки на участие в тендере, не возвращаются.</w:t>
            </w:r>
          </w:p>
        </w:tc>
      </w:tr>
      <w:tr w:rsidR="009D63F7" w:rsidRPr="00A30E93" w:rsidTr="002A6B6C">
        <w:trPr>
          <w:trHeight w:val="864"/>
        </w:trPr>
        <w:tc>
          <w:tcPr>
            <w:tcW w:w="606" w:type="dxa"/>
            <w:tcBorders>
              <w:top w:val="single" w:sz="4" w:space="0" w:color="auto"/>
              <w:left w:val="single" w:sz="4" w:space="0" w:color="auto"/>
              <w:bottom w:val="single" w:sz="4" w:space="0" w:color="auto"/>
              <w:right w:val="single" w:sz="4" w:space="0" w:color="auto"/>
            </w:tcBorders>
          </w:tcPr>
          <w:p w:rsidR="00054DDC" w:rsidRPr="00A30E93" w:rsidRDefault="00054DDC" w:rsidP="006D215B">
            <w:pPr>
              <w:widowControl w:val="0"/>
              <w:shd w:val="clear" w:color="auto" w:fill="FFFFFF" w:themeFill="background1"/>
              <w:spacing w:after="0" w:line="240" w:lineRule="auto"/>
              <w:jc w:val="both"/>
              <w:rPr>
                <w:rFonts w:ascii="Times New Roman" w:hAnsi="Times New Roman" w:cs="Times New Roman"/>
                <w:bCs/>
                <w:sz w:val="24"/>
                <w:szCs w:val="24"/>
              </w:rPr>
            </w:pPr>
            <w:r w:rsidRPr="00A30E93">
              <w:rPr>
                <w:rFonts w:ascii="Times New Roman" w:hAnsi="Times New Roman" w:cs="Times New Roman"/>
                <w:bCs/>
                <w:sz w:val="24"/>
                <w:szCs w:val="24"/>
              </w:rPr>
              <w:t>2</w:t>
            </w:r>
            <w:r w:rsidR="006D215B">
              <w:rPr>
                <w:rFonts w:ascii="Times New Roman" w:hAnsi="Times New Roman" w:cs="Times New Roman"/>
                <w:bCs/>
                <w:sz w:val="24"/>
                <w:szCs w:val="24"/>
              </w:rPr>
              <w:t>5</w:t>
            </w:r>
          </w:p>
        </w:tc>
        <w:tc>
          <w:tcPr>
            <w:tcW w:w="3471" w:type="dxa"/>
            <w:tcBorders>
              <w:top w:val="single" w:sz="4" w:space="0" w:color="auto"/>
              <w:left w:val="single" w:sz="4" w:space="0" w:color="auto"/>
              <w:bottom w:val="single" w:sz="4" w:space="0" w:color="auto"/>
              <w:right w:val="single" w:sz="4" w:space="0" w:color="auto"/>
            </w:tcBorders>
            <w:shd w:val="clear" w:color="auto" w:fill="FFFFFF" w:themeFill="background1"/>
          </w:tcPr>
          <w:p w:rsidR="00054DDC" w:rsidRPr="00A30E93" w:rsidRDefault="00054DDC" w:rsidP="00B422D0">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hAnsi="Times New Roman" w:cs="Times New Roman"/>
                <w:bCs/>
                <w:sz w:val="24"/>
                <w:szCs w:val="24"/>
              </w:rPr>
              <w:t>Срок, в течение которого заказчик вправе отказаться от проведения тендера</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054DDC" w:rsidRPr="00A30E93" w:rsidRDefault="00054DDC" w:rsidP="00BE721F">
            <w:pPr>
              <w:shd w:val="clear" w:color="auto" w:fill="FFFFFF" w:themeFill="background1"/>
              <w:spacing w:after="0" w:line="240" w:lineRule="auto"/>
              <w:jc w:val="both"/>
              <w:rPr>
                <w:rFonts w:ascii="Times New Roman" w:hAnsi="Times New Roman" w:cs="Times New Roman"/>
                <w:sz w:val="24"/>
                <w:szCs w:val="24"/>
              </w:rPr>
            </w:pPr>
            <w:r w:rsidRPr="00A30E93">
              <w:rPr>
                <w:rFonts w:ascii="Times New Roman" w:eastAsia="Times New Roman" w:hAnsi="Times New Roman" w:cs="Times New Roman"/>
                <w:sz w:val="24"/>
                <w:szCs w:val="24"/>
              </w:rPr>
              <w:t>Заказчик вправе отказаться от проведения тендера на любом этапе его проведения до заключения договора.</w:t>
            </w:r>
          </w:p>
        </w:tc>
      </w:tr>
    </w:tbl>
    <w:p w:rsidR="007B4BA7" w:rsidRPr="00A30E93" w:rsidRDefault="007B4BA7" w:rsidP="00545068">
      <w:pPr>
        <w:shd w:val="clear" w:color="auto" w:fill="FFFFFF" w:themeFill="background1"/>
        <w:spacing w:after="0" w:line="240" w:lineRule="auto"/>
        <w:jc w:val="both"/>
        <w:rPr>
          <w:rFonts w:ascii="Times New Roman" w:hAnsi="Times New Roman" w:cs="Times New Roman"/>
          <w:sz w:val="24"/>
          <w:szCs w:val="24"/>
        </w:rPr>
      </w:pPr>
    </w:p>
    <w:p w:rsidR="00F749E8" w:rsidRPr="00A30E93" w:rsidRDefault="00F749E8">
      <w:pPr>
        <w:shd w:val="clear" w:color="auto" w:fill="FFFFFF" w:themeFill="background1"/>
        <w:spacing w:after="0" w:line="240" w:lineRule="auto"/>
        <w:jc w:val="both"/>
        <w:rPr>
          <w:rFonts w:ascii="Times New Roman" w:hAnsi="Times New Roman" w:cs="Times New Roman"/>
          <w:sz w:val="24"/>
          <w:szCs w:val="24"/>
        </w:rPr>
      </w:pPr>
    </w:p>
    <w:sectPr w:rsidR="00F749E8" w:rsidRPr="00A30E93" w:rsidSect="006E1829">
      <w:footerReference w:type="default" r:id="rId11"/>
      <w:footerReference w:type="first" r:id="rId12"/>
      <w:pgSz w:w="11906" w:h="16838"/>
      <w:pgMar w:top="567" w:right="567"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27" w:rsidRDefault="00024427" w:rsidP="0097081F">
      <w:pPr>
        <w:spacing w:after="0" w:line="240" w:lineRule="auto"/>
      </w:pPr>
      <w:r>
        <w:separator/>
      </w:r>
    </w:p>
  </w:endnote>
  <w:endnote w:type="continuationSeparator" w:id="0">
    <w:p w:rsidR="00024427" w:rsidRDefault="00024427" w:rsidP="0097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9869"/>
      <w:docPartObj>
        <w:docPartGallery w:val="Page Numbers (Bottom of Page)"/>
        <w:docPartUnique/>
      </w:docPartObj>
    </w:sdtPr>
    <w:sdtEndPr/>
    <w:sdtContent>
      <w:p w:rsidR="00A30E93" w:rsidRDefault="00A30E93">
        <w:pPr>
          <w:pStyle w:val="ac"/>
          <w:jc w:val="right"/>
        </w:pPr>
        <w:r>
          <w:fldChar w:fldCharType="begin"/>
        </w:r>
        <w:r>
          <w:instrText>PAGE   \* MERGEFORMAT</w:instrText>
        </w:r>
        <w:r>
          <w:fldChar w:fldCharType="separate"/>
        </w:r>
        <w:r w:rsidR="005E1986">
          <w:rPr>
            <w:noProof/>
          </w:rPr>
          <w:t>1</w:t>
        </w:r>
        <w:r>
          <w:fldChar w:fldCharType="end"/>
        </w:r>
      </w:p>
    </w:sdtContent>
  </w:sdt>
  <w:p w:rsidR="00A30E93" w:rsidRDefault="00A30E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52482"/>
      <w:docPartObj>
        <w:docPartGallery w:val="Page Numbers (Bottom of Page)"/>
        <w:docPartUnique/>
      </w:docPartObj>
    </w:sdtPr>
    <w:sdtEndPr/>
    <w:sdtContent>
      <w:p w:rsidR="00A30E93" w:rsidRDefault="00A30E93">
        <w:pPr>
          <w:pStyle w:val="ac"/>
          <w:jc w:val="right"/>
        </w:pPr>
        <w:r>
          <w:fldChar w:fldCharType="begin"/>
        </w:r>
        <w:r>
          <w:instrText>PAGE   \* MERGEFORMAT</w:instrText>
        </w:r>
        <w:r>
          <w:fldChar w:fldCharType="separate"/>
        </w:r>
        <w:r>
          <w:rPr>
            <w:noProof/>
          </w:rPr>
          <w:t>1</w:t>
        </w:r>
        <w:r>
          <w:fldChar w:fldCharType="end"/>
        </w:r>
      </w:p>
    </w:sdtContent>
  </w:sdt>
  <w:p w:rsidR="00A30E93" w:rsidRDefault="00A30E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27" w:rsidRDefault="00024427" w:rsidP="0097081F">
      <w:pPr>
        <w:spacing w:after="0" w:line="240" w:lineRule="auto"/>
      </w:pPr>
      <w:r>
        <w:separator/>
      </w:r>
    </w:p>
  </w:footnote>
  <w:footnote w:type="continuationSeparator" w:id="0">
    <w:p w:rsidR="00024427" w:rsidRDefault="00024427" w:rsidP="00970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15"/>
    <w:multiLevelType w:val="multilevel"/>
    <w:tmpl w:val="C8805248"/>
    <w:lvl w:ilvl="0">
      <w:start w:val="12"/>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27939"/>
    <w:multiLevelType w:val="multilevel"/>
    <w:tmpl w:val="7ECC0024"/>
    <w:lvl w:ilvl="0">
      <w:start w:val="5"/>
      <w:numFmt w:val="decimal"/>
      <w:lvlText w:val="%1"/>
      <w:lvlJc w:val="left"/>
      <w:pPr>
        <w:ind w:left="360" w:hanging="360"/>
      </w:pPr>
      <w:rPr>
        <w:rFonts w:hint="default"/>
      </w:rPr>
    </w:lvl>
    <w:lvl w:ilvl="1">
      <w:start w:val="2"/>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
    <w:nsid w:val="05FF4060"/>
    <w:multiLevelType w:val="hybridMultilevel"/>
    <w:tmpl w:val="94064DAE"/>
    <w:lvl w:ilvl="0" w:tplc="6D6429A8">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605A8"/>
    <w:multiLevelType w:val="hybridMultilevel"/>
    <w:tmpl w:val="C268811E"/>
    <w:lvl w:ilvl="0" w:tplc="6254BE30">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4">
    <w:nsid w:val="0A7271A9"/>
    <w:multiLevelType w:val="hybridMultilevel"/>
    <w:tmpl w:val="B464152C"/>
    <w:lvl w:ilvl="0" w:tplc="04883BDC">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442D7"/>
    <w:multiLevelType w:val="hybridMultilevel"/>
    <w:tmpl w:val="EBF603CC"/>
    <w:lvl w:ilvl="0" w:tplc="0419000F">
      <w:start w:val="1"/>
      <w:numFmt w:val="decimal"/>
      <w:lvlText w:val="%1."/>
      <w:lvlJc w:val="left"/>
      <w:pPr>
        <w:ind w:left="650" w:hanging="360"/>
      </w:p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6">
    <w:nsid w:val="0BC078DB"/>
    <w:multiLevelType w:val="hybridMultilevel"/>
    <w:tmpl w:val="D946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445EF"/>
    <w:multiLevelType w:val="hybridMultilevel"/>
    <w:tmpl w:val="451EF1D4"/>
    <w:lvl w:ilvl="0" w:tplc="AD7CDCB2">
      <w:start w:val="1"/>
      <w:numFmt w:val="decimal"/>
      <w:lvlText w:val="%1."/>
      <w:lvlJc w:val="left"/>
      <w:pPr>
        <w:ind w:left="355" w:hanging="360"/>
      </w:pPr>
      <w:rPr>
        <w:rFonts w:hint="default"/>
      </w:rPr>
    </w:lvl>
    <w:lvl w:ilvl="1" w:tplc="04190019">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8">
    <w:nsid w:val="1233669B"/>
    <w:multiLevelType w:val="hybridMultilevel"/>
    <w:tmpl w:val="74BCB2A2"/>
    <w:lvl w:ilvl="0" w:tplc="1FEAB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62394"/>
    <w:multiLevelType w:val="multilevel"/>
    <w:tmpl w:val="36CA539A"/>
    <w:lvl w:ilvl="0">
      <w:start w:val="20"/>
      <w:numFmt w:val="decimal"/>
      <w:lvlText w:val="%1"/>
      <w:lvlJc w:val="left"/>
      <w:pPr>
        <w:ind w:left="420" w:hanging="420"/>
      </w:pPr>
      <w:rPr>
        <w:rFonts w:hint="default"/>
      </w:rPr>
    </w:lvl>
    <w:lvl w:ilvl="1">
      <w:start w:val="2"/>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1AD21242"/>
    <w:multiLevelType w:val="hybridMultilevel"/>
    <w:tmpl w:val="29F0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B212E"/>
    <w:multiLevelType w:val="hybridMultilevel"/>
    <w:tmpl w:val="8AF2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3F0F"/>
    <w:multiLevelType w:val="multilevel"/>
    <w:tmpl w:val="C03EBE6A"/>
    <w:lvl w:ilvl="0">
      <w:start w:val="20"/>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3">
    <w:nsid w:val="271B61B3"/>
    <w:multiLevelType w:val="hybridMultilevel"/>
    <w:tmpl w:val="AC469A20"/>
    <w:lvl w:ilvl="0" w:tplc="ED0EC150">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nsid w:val="28DF284A"/>
    <w:multiLevelType w:val="hybridMultilevel"/>
    <w:tmpl w:val="650CE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29304F61"/>
    <w:multiLevelType w:val="hybridMultilevel"/>
    <w:tmpl w:val="11BEEAC4"/>
    <w:lvl w:ilvl="0" w:tplc="ED0EC150">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6">
    <w:nsid w:val="29832FAD"/>
    <w:multiLevelType w:val="hybridMultilevel"/>
    <w:tmpl w:val="F3548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93153"/>
    <w:multiLevelType w:val="hybridMultilevel"/>
    <w:tmpl w:val="6E44A588"/>
    <w:lvl w:ilvl="0" w:tplc="2F66A30C">
      <w:start w:val="1"/>
      <w:numFmt w:val="decimal"/>
      <w:lvlText w:val="%1)"/>
      <w:lvlJc w:val="left"/>
      <w:pPr>
        <w:ind w:left="644" w:hanging="360"/>
      </w:pPr>
      <w:rPr>
        <w:rFonts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DE4360A"/>
    <w:multiLevelType w:val="multilevel"/>
    <w:tmpl w:val="B78AC768"/>
    <w:lvl w:ilvl="0">
      <w:start w:val="5"/>
      <w:numFmt w:val="decimal"/>
      <w:lvlText w:val="%1"/>
      <w:lvlJc w:val="left"/>
      <w:pPr>
        <w:ind w:left="360" w:hanging="360"/>
      </w:pPr>
      <w:rPr>
        <w:rFonts w:hint="default"/>
      </w:rPr>
    </w:lvl>
    <w:lvl w:ilvl="1">
      <w:start w:val="2"/>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9">
    <w:nsid w:val="3CCB70E8"/>
    <w:multiLevelType w:val="hybridMultilevel"/>
    <w:tmpl w:val="915A8E4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0386759"/>
    <w:multiLevelType w:val="hybridMultilevel"/>
    <w:tmpl w:val="6E44A588"/>
    <w:lvl w:ilvl="0" w:tplc="2F66A30C">
      <w:start w:val="1"/>
      <w:numFmt w:val="decimal"/>
      <w:lvlText w:val="%1)"/>
      <w:lvlJc w:val="left"/>
      <w:pPr>
        <w:ind w:left="644" w:hanging="360"/>
      </w:pPr>
      <w:rPr>
        <w:rFonts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0D02F60"/>
    <w:multiLevelType w:val="hybridMultilevel"/>
    <w:tmpl w:val="4D3EC10E"/>
    <w:lvl w:ilvl="0" w:tplc="C484AA8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B541A"/>
    <w:multiLevelType w:val="hybridMultilevel"/>
    <w:tmpl w:val="84564332"/>
    <w:lvl w:ilvl="0" w:tplc="ED0EC150">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nsid w:val="41326503"/>
    <w:multiLevelType w:val="hybridMultilevel"/>
    <w:tmpl w:val="82E61170"/>
    <w:lvl w:ilvl="0" w:tplc="5DDADE2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21135"/>
    <w:multiLevelType w:val="multilevel"/>
    <w:tmpl w:val="B6D45912"/>
    <w:lvl w:ilvl="0">
      <w:start w:val="1"/>
      <w:numFmt w:val="decimal"/>
      <w:lvlText w:val="%1."/>
      <w:lvlJc w:val="left"/>
      <w:pPr>
        <w:tabs>
          <w:tab w:val="num" w:pos="360"/>
        </w:tabs>
        <w:ind w:left="360" w:hanging="360"/>
      </w:pPr>
    </w:lvl>
    <w:lvl w:ilvl="1">
      <w:start w:val="1"/>
      <w:numFmt w:val="decimal"/>
      <w:isLgl/>
      <w:lvlText w:val="%1.%2"/>
      <w:lvlJc w:val="left"/>
      <w:pPr>
        <w:ind w:left="677"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4336" w:hanging="1800"/>
      </w:pPr>
      <w:rPr>
        <w:rFonts w:hint="default"/>
      </w:rPr>
    </w:lvl>
  </w:abstractNum>
  <w:abstractNum w:abstractNumId="25">
    <w:nsid w:val="4DD072FC"/>
    <w:multiLevelType w:val="hybridMultilevel"/>
    <w:tmpl w:val="FEE659BA"/>
    <w:lvl w:ilvl="0" w:tplc="0419000F">
      <w:start w:val="1"/>
      <w:numFmt w:val="decimal"/>
      <w:lvlText w:val="%1."/>
      <w:lvlJc w:val="left"/>
      <w:pPr>
        <w:ind w:left="1370" w:hanging="360"/>
      </w:pPr>
    </w:lvl>
    <w:lvl w:ilvl="1" w:tplc="04190019" w:tentative="1">
      <w:start w:val="1"/>
      <w:numFmt w:val="lowerLetter"/>
      <w:lvlText w:val="%2."/>
      <w:lvlJc w:val="left"/>
      <w:pPr>
        <w:ind w:left="2090" w:hanging="360"/>
      </w:pPr>
    </w:lvl>
    <w:lvl w:ilvl="2" w:tplc="0419001B" w:tentative="1">
      <w:start w:val="1"/>
      <w:numFmt w:val="lowerRoman"/>
      <w:lvlText w:val="%3."/>
      <w:lvlJc w:val="right"/>
      <w:pPr>
        <w:ind w:left="2810" w:hanging="180"/>
      </w:pPr>
    </w:lvl>
    <w:lvl w:ilvl="3" w:tplc="0419000F" w:tentative="1">
      <w:start w:val="1"/>
      <w:numFmt w:val="decimal"/>
      <w:lvlText w:val="%4."/>
      <w:lvlJc w:val="left"/>
      <w:pPr>
        <w:ind w:left="3530" w:hanging="360"/>
      </w:pPr>
    </w:lvl>
    <w:lvl w:ilvl="4" w:tplc="04190019" w:tentative="1">
      <w:start w:val="1"/>
      <w:numFmt w:val="lowerLetter"/>
      <w:lvlText w:val="%5."/>
      <w:lvlJc w:val="left"/>
      <w:pPr>
        <w:ind w:left="4250" w:hanging="360"/>
      </w:pPr>
    </w:lvl>
    <w:lvl w:ilvl="5" w:tplc="0419001B" w:tentative="1">
      <w:start w:val="1"/>
      <w:numFmt w:val="lowerRoman"/>
      <w:lvlText w:val="%6."/>
      <w:lvlJc w:val="right"/>
      <w:pPr>
        <w:ind w:left="4970" w:hanging="180"/>
      </w:pPr>
    </w:lvl>
    <w:lvl w:ilvl="6" w:tplc="0419000F" w:tentative="1">
      <w:start w:val="1"/>
      <w:numFmt w:val="decimal"/>
      <w:lvlText w:val="%7."/>
      <w:lvlJc w:val="left"/>
      <w:pPr>
        <w:ind w:left="5690" w:hanging="360"/>
      </w:pPr>
    </w:lvl>
    <w:lvl w:ilvl="7" w:tplc="04190019" w:tentative="1">
      <w:start w:val="1"/>
      <w:numFmt w:val="lowerLetter"/>
      <w:lvlText w:val="%8."/>
      <w:lvlJc w:val="left"/>
      <w:pPr>
        <w:ind w:left="6410" w:hanging="360"/>
      </w:pPr>
    </w:lvl>
    <w:lvl w:ilvl="8" w:tplc="0419001B" w:tentative="1">
      <w:start w:val="1"/>
      <w:numFmt w:val="lowerRoman"/>
      <w:lvlText w:val="%9."/>
      <w:lvlJc w:val="right"/>
      <w:pPr>
        <w:ind w:left="7130" w:hanging="180"/>
      </w:pPr>
    </w:lvl>
  </w:abstractNum>
  <w:abstractNum w:abstractNumId="26">
    <w:nsid w:val="4F6D4CFB"/>
    <w:multiLevelType w:val="hybridMultilevel"/>
    <w:tmpl w:val="20D27696"/>
    <w:lvl w:ilvl="0" w:tplc="0419000F">
      <w:start w:val="1"/>
      <w:numFmt w:val="decimal"/>
      <w:lvlText w:val="%1."/>
      <w:lvlJc w:val="left"/>
      <w:pPr>
        <w:ind w:left="1370" w:hanging="360"/>
      </w:pPr>
    </w:lvl>
    <w:lvl w:ilvl="1" w:tplc="04190019" w:tentative="1">
      <w:start w:val="1"/>
      <w:numFmt w:val="lowerLetter"/>
      <w:lvlText w:val="%2."/>
      <w:lvlJc w:val="left"/>
      <w:pPr>
        <w:ind w:left="2090" w:hanging="360"/>
      </w:pPr>
    </w:lvl>
    <w:lvl w:ilvl="2" w:tplc="0419001B" w:tentative="1">
      <w:start w:val="1"/>
      <w:numFmt w:val="lowerRoman"/>
      <w:lvlText w:val="%3."/>
      <w:lvlJc w:val="right"/>
      <w:pPr>
        <w:ind w:left="2810" w:hanging="180"/>
      </w:pPr>
    </w:lvl>
    <w:lvl w:ilvl="3" w:tplc="0419000F" w:tentative="1">
      <w:start w:val="1"/>
      <w:numFmt w:val="decimal"/>
      <w:lvlText w:val="%4."/>
      <w:lvlJc w:val="left"/>
      <w:pPr>
        <w:ind w:left="3530" w:hanging="360"/>
      </w:pPr>
    </w:lvl>
    <w:lvl w:ilvl="4" w:tplc="04190019" w:tentative="1">
      <w:start w:val="1"/>
      <w:numFmt w:val="lowerLetter"/>
      <w:lvlText w:val="%5."/>
      <w:lvlJc w:val="left"/>
      <w:pPr>
        <w:ind w:left="4250" w:hanging="360"/>
      </w:pPr>
    </w:lvl>
    <w:lvl w:ilvl="5" w:tplc="0419001B" w:tentative="1">
      <w:start w:val="1"/>
      <w:numFmt w:val="lowerRoman"/>
      <w:lvlText w:val="%6."/>
      <w:lvlJc w:val="right"/>
      <w:pPr>
        <w:ind w:left="4970" w:hanging="180"/>
      </w:pPr>
    </w:lvl>
    <w:lvl w:ilvl="6" w:tplc="0419000F" w:tentative="1">
      <w:start w:val="1"/>
      <w:numFmt w:val="decimal"/>
      <w:lvlText w:val="%7."/>
      <w:lvlJc w:val="left"/>
      <w:pPr>
        <w:ind w:left="5690" w:hanging="360"/>
      </w:pPr>
    </w:lvl>
    <w:lvl w:ilvl="7" w:tplc="04190019" w:tentative="1">
      <w:start w:val="1"/>
      <w:numFmt w:val="lowerLetter"/>
      <w:lvlText w:val="%8."/>
      <w:lvlJc w:val="left"/>
      <w:pPr>
        <w:ind w:left="6410" w:hanging="360"/>
      </w:pPr>
    </w:lvl>
    <w:lvl w:ilvl="8" w:tplc="0419001B" w:tentative="1">
      <w:start w:val="1"/>
      <w:numFmt w:val="lowerRoman"/>
      <w:lvlText w:val="%9."/>
      <w:lvlJc w:val="right"/>
      <w:pPr>
        <w:ind w:left="7130" w:hanging="180"/>
      </w:pPr>
    </w:lvl>
  </w:abstractNum>
  <w:abstractNum w:abstractNumId="27">
    <w:nsid w:val="50045CFD"/>
    <w:multiLevelType w:val="hybridMultilevel"/>
    <w:tmpl w:val="2616A2F0"/>
    <w:lvl w:ilvl="0" w:tplc="69148420">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845E96"/>
    <w:multiLevelType w:val="multilevel"/>
    <w:tmpl w:val="CD8045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01189"/>
    <w:multiLevelType w:val="hybridMultilevel"/>
    <w:tmpl w:val="2B2EEE50"/>
    <w:lvl w:ilvl="0" w:tplc="9DC29E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26171"/>
    <w:multiLevelType w:val="hybridMultilevel"/>
    <w:tmpl w:val="BBFE9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28C"/>
    <w:multiLevelType w:val="hybridMultilevel"/>
    <w:tmpl w:val="AEA09FF8"/>
    <w:lvl w:ilvl="0" w:tplc="7940332A">
      <w:start w:val="1"/>
      <w:numFmt w:val="decimal"/>
      <w:lvlText w:val="%1."/>
      <w:lvlJc w:val="left"/>
      <w:pPr>
        <w:tabs>
          <w:tab w:val="num" w:pos="388"/>
        </w:tabs>
        <w:ind w:left="388" w:hanging="360"/>
      </w:pPr>
      <w:rPr>
        <w:rFonts w:hint="default"/>
        <w:i w:val="0"/>
      </w:rPr>
    </w:lvl>
    <w:lvl w:ilvl="1" w:tplc="04190019" w:tentative="1">
      <w:start w:val="1"/>
      <w:numFmt w:val="lowerLetter"/>
      <w:lvlText w:val="%2."/>
      <w:lvlJc w:val="left"/>
      <w:pPr>
        <w:tabs>
          <w:tab w:val="num" w:pos="1108"/>
        </w:tabs>
        <w:ind w:left="1108" w:hanging="360"/>
      </w:pPr>
    </w:lvl>
    <w:lvl w:ilvl="2" w:tplc="0419001B" w:tentative="1">
      <w:start w:val="1"/>
      <w:numFmt w:val="lowerRoman"/>
      <w:lvlText w:val="%3."/>
      <w:lvlJc w:val="right"/>
      <w:pPr>
        <w:tabs>
          <w:tab w:val="num" w:pos="1828"/>
        </w:tabs>
        <w:ind w:left="1828" w:hanging="180"/>
      </w:pPr>
    </w:lvl>
    <w:lvl w:ilvl="3" w:tplc="0419000F" w:tentative="1">
      <w:start w:val="1"/>
      <w:numFmt w:val="decimal"/>
      <w:lvlText w:val="%4."/>
      <w:lvlJc w:val="left"/>
      <w:pPr>
        <w:tabs>
          <w:tab w:val="num" w:pos="2548"/>
        </w:tabs>
        <w:ind w:left="2548" w:hanging="360"/>
      </w:pPr>
    </w:lvl>
    <w:lvl w:ilvl="4" w:tplc="04190019" w:tentative="1">
      <w:start w:val="1"/>
      <w:numFmt w:val="lowerLetter"/>
      <w:lvlText w:val="%5."/>
      <w:lvlJc w:val="left"/>
      <w:pPr>
        <w:tabs>
          <w:tab w:val="num" w:pos="3268"/>
        </w:tabs>
        <w:ind w:left="3268" w:hanging="360"/>
      </w:pPr>
    </w:lvl>
    <w:lvl w:ilvl="5" w:tplc="0419001B" w:tentative="1">
      <w:start w:val="1"/>
      <w:numFmt w:val="lowerRoman"/>
      <w:lvlText w:val="%6."/>
      <w:lvlJc w:val="right"/>
      <w:pPr>
        <w:tabs>
          <w:tab w:val="num" w:pos="3988"/>
        </w:tabs>
        <w:ind w:left="3988" w:hanging="180"/>
      </w:pPr>
    </w:lvl>
    <w:lvl w:ilvl="6" w:tplc="0419000F" w:tentative="1">
      <w:start w:val="1"/>
      <w:numFmt w:val="decimal"/>
      <w:lvlText w:val="%7."/>
      <w:lvlJc w:val="left"/>
      <w:pPr>
        <w:tabs>
          <w:tab w:val="num" w:pos="4708"/>
        </w:tabs>
        <w:ind w:left="4708" w:hanging="360"/>
      </w:pPr>
    </w:lvl>
    <w:lvl w:ilvl="7" w:tplc="04190019" w:tentative="1">
      <w:start w:val="1"/>
      <w:numFmt w:val="lowerLetter"/>
      <w:lvlText w:val="%8."/>
      <w:lvlJc w:val="left"/>
      <w:pPr>
        <w:tabs>
          <w:tab w:val="num" w:pos="5428"/>
        </w:tabs>
        <w:ind w:left="5428" w:hanging="360"/>
      </w:pPr>
    </w:lvl>
    <w:lvl w:ilvl="8" w:tplc="0419001B" w:tentative="1">
      <w:start w:val="1"/>
      <w:numFmt w:val="lowerRoman"/>
      <w:lvlText w:val="%9."/>
      <w:lvlJc w:val="right"/>
      <w:pPr>
        <w:tabs>
          <w:tab w:val="num" w:pos="6148"/>
        </w:tabs>
        <w:ind w:left="6148" w:hanging="180"/>
      </w:pPr>
    </w:lvl>
  </w:abstractNum>
  <w:abstractNum w:abstractNumId="32">
    <w:nsid w:val="5FA50CB9"/>
    <w:multiLevelType w:val="hybridMultilevel"/>
    <w:tmpl w:val="82906EC0"/>
    <w:lvl w:ilvl="0" w:tplc="7940332A">
      <w:start w:val="1"/>
      <w:numFmt w:val="decimal"/>
      <w:lvlText w:val="%1."/>
      <w:lvlJc w:val="left"/>
      <w:pPr>
        <w:tabs>
          <w:tab w:val="num" w:pos="416"/>
        </w:tabs>
        <w:ind w:left="416" w:hanging="360"/>
      </w:pPr>
      <w:rPr>
        <w:rFonts w:hint="default"/>
        <w:i w:val="0"/>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3">
    <w:nsid w:val="6111261D"/>
    <w:multiLevelType w:val="hybridMultilevel"/>
    <w:tmpl w:val="B302F70A"/>
    <w:lvl w:ilvl="0" w:tplc="550C312E">
      <w:start w:val="1"/>
      <w:numFmt w:val="decimal"/>
      <w:lvlText w:val="2.%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4">
    <w:nsid w:val="615E0F30"/>
    <w:multiLevelType w:val="multilevel"/>
    <w:tmpl w:val="BB76281A"/>
    <w:lvl w:ilvl="0">
      <w:start w:val="20"/>
      <w:numFmt w:val="decimal"/>
      <w:lvlText w:val="%1"/>
      <w:lvlJc w:val="left"/>
      <w:pPr>
        <w:ind w:left="420" w:hanging="420"/>
      </w:pPr>
      <w:rPr>
        <w:rFonts w:hint="default"/>
      </w:rPr>
    </w:lvl>
    <w:lvl w:ilvl="1">
      <w:start w:val="8"/>
      <w:numFmt w:val="decimal"/>
      <w:lvlText w:val="%1.%2"/>
      <w:lvlJc w:val="left"/>
      <w:pPr>
        <w:ind w:left="738"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5">
    <w:nsid w:val="669C3BBF"/>
    <w:multiLevelType w:val="hybridMultilevel"/>
    <w:tmpl w:val="3C8420CA"/>
    <w:lvl w:ilvl="0" w:tplc="4200803E">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D92B7D"/>
    <w:multiLevelType w:val="multilevel"/>
    <w:tmpl w:val="1A9C14D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0507699"/>
    <w:multiLevelType w:val="multilevel"/>
    <w:tmpl w:val="86C47454"/>
    <w:lvl w:ilvl="0">
      <w:start w:val="1"/>
      <w:numFmt w:val="decimal"/>
      <w:lvlText w:val="%1."/>
      <w:lvlJc w:val="left"/>
      <w:pPr>
        <w:ind w:left="720" w:hanging="360"/>
      </w:pPr>
      <w:rPr>
        <w:rFonts w:ascii="Times New Roman" w:eastAsia="Times New Roman" w:hAnsi="Times New Roman" w:cs="Calibr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8159EA"/>
    <w:multiLevelType w:val="multilevel"/>
    <w:tmpl w:val="4B10222C"/>
    <w:lvl w:ilvl="0">
      <w:start w:val="24"/>
      <w:numFmt w:val="decimal"/>
      <w:lvlText w:val="%1"/>
      <w:lvlJc w:val="left"/>
      <w:pPr>
        <w:ind w:left="420" w:hanging="420"/>
      </w:pPr>
      <w:rPr>
        <w:rFonts w:hint="default"/>
      </w:rPr>
    </w:lvl>
    <w:lvl w:ilvl="1">
      <w:start w:val="8"/>
      <w:numFmt w:val="decimal"/>
      <w:lvlText w:val="%1.%2"/>
      <w:lvlJc w:val="left"/>
      <w:pPr>
        <w:ind w:left="596"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9">
    <w:nsid w:val="73A55DFF"/>
    <w:multiLevelType w:val="multilevel"/>
    <w:tmpl w:val="7CB491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41A54A8"/>
    <w:multiLevelType w:val="multilevel"/>
    <w:tmpl w:val="11485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5C3230"/>
    <w:multiLevelType w:val="hybridMultilevel"/>
    <w:tmpl w:val="D4E2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82434B"/>
    <w:multiLevelType w:val="hybridMultilevel"/>
    <w:tmpl w:val="CE30A3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BC50B5"/>
    <w:multiLevelType w:val="hybridMultilevel"/>
    <w:tmpl w:val="82E61170"/>
    <w:lvl w:ilvl="0" w:tplc="5DDADE2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177155"/>
    <w:multiLevelType w:val="hybridMultilevel"/>
    <w:tmpl w:val="9340A8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D044D6"/>
    <w:multiLevelType w:val="hybridMultilevel"/>
    <w:tmpl w:val="F15625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6"/>
  </w:num>
  <w:num w:numId="3">
    <w:abstractNumId w:val="20"/>
  </w:num>
  <w:num w:numId="4">
    <w:abstractNumId w:val="17"/>
  </w:num>
  <w:num w:numId="5">
    <w:abstractNumId w:val="29"/>
  </w:num>
  <w:num w:numId="6">
    <w:abstractNumId w:val="2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1"/>
  </w:num>
  <w:num w:numId="10">
    <w:abstractNumId w:val="1"/>
  </w:num>
  <w:num w:numId="11">
    <w:abstractNumId w:val="18"/>
  </w:num>
  <w:num w:numId="12">
    <w:abstractNumId w:val="36"/>
  </w:num>
  <w:num w:numId="13">
    <w:abstractNumId w:val="28"/>
  </w:num>
  <w:num w:numId="14">
    <w:abstractNumId w:val="5"/>
  </w:num>
  <w:num w:numId="15">
    <w:abstractNumId w:val="25"/>
  </w:num>
  <w:num w:numId="16">
    <w:abstractNumId w:val="26"/>
  </w:num>
  <w:num w:numId="17">
    <w:abstractNumId w:val="45"/>
  </w:num>
  <w:num w:numId="18">
    <w:abstractNumId w:val="31"/>
  </w:num>
  <w:num w:numId="19">
    <w:abstractNumId w:val="32"/>
  </w:num>
  <w:num w:numId="20">
    <w:abstractNumId w:val="6"/>
  </w:num>
  <w:num w:numId="21">
    <w:abstractNumId w:val="2"/>
  </w:num>
  <w:num w:numId="22">
    <w:abstractNumId w:val="27"/>
  </w:num>
  <w:num w:numId="23">
    <w:abstractNumId w:val="35"/>
  </w:num>
  <w:num w:numId="24">
    <w:abstractNumId w:val="4"/>
  </w:num>
  <w:num w:numId="25">
    <w:abstractNumId w:val="8"/>
  </w:num>
  <w:num w:numId="26">
    <w:abstractNumId w:val="10"/>
  </w:num>
  <w:num w:numId="27">
    <w:abstractNumId w:val="30"/>
  </w:num>
  <w:num w:numId="28">
    <w:abstractNumId w:val="19"/>
  </w:num>
  <w:num w:numId="29">
    <w:abstractNumId w:val="40"/>
  </w:num>
  <w:num w:numId="30">
    <w:abstractNumId w:val="15"/>
  </w:num>
  <w:num w:numId="31">
    <w:abstractNumId w:val="11"/>
  </w:num>
  <w:num w:numId="32">
    <w:abstractNumId w:val="43"/>
  </w:num>
  <w:num w:numId="33">
    <w:abstractNumId w:val="3"/>
  </w:num>
  <w:num w:numId="34">
    <w:abstractNumId w:val="33"/>
  </w:num>
  <w:num w:numId="35">
    <w:abstractNumId w:val="13"/>
  </w:num>
  <w:num w:numId="36">
    <w:abstractNumId w:val="22"/>
  </w:num>
  <w:num w:numId="37">
    <w:abstractNumId w:val="44"/>
  </w:num>
  <w:num w:numId="38">
    <w:abstractNumId w:val="0"/>
  </w:num>
  <w:num w:numId="39">
    <w:abstractNumId w:val="9"/>
  </w:num>
  <w:num w:numId="40">
    <w:abstractNumId w:val="12"/>
  </w:num>
  <w:num w:numId="41">
    <w:abstractNumId w:val="34"/>
  </w:num>
  <w:num w:numId="42">
    <w:abstractNumId w:val="38"/>
  </w:num>
  <w:num w:numId="43">
    <w:abstractNumId w:val="23"/>
  </w:num>
  <w:num w:numId="44">
    <w:abstractNumId w:val="7"/>
  </w:num>
  <w:num w:numId="45">
    <w:abstractNumId w:val="42"/>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44"/>
    <w:rsid w:val="00000E40"/>
    <w:rsid w:val="00002D9E"/>
    <w:rsid w:val="000032A7"/>
    <w:rsid w:val="00010AE0"/>
    <w:rsid w:val="00011416"/>
    <w:rsid w:val="000122B1"/>
    <w:rsid w:val="00016E96"/>
    <w:rsid w:val="00020C2E"/>
    <w:rsid w:val="0002110A"/>
    <w:rsid w:val="00021255"/>
    <w:rsid w:val="00021C23"/>
    <w:rsid w:val="00024427"/>
    <w:rsid w:val="00024861"/>
    <w:rsid w:val="00030211"/>
    <w:rsid w:val="00033DA2"/>
    <w:rsid w:val="00034BB5"/>
    <w:rsid w:val="00037FD3"/>
    <w:rsid w:val="00041B3B"/>
    <w:rsid w:val="000427BC"/>
    <w:rsid w:val="00045061"/>
    <w:rsid w:val="000466F6"/>
    <w:rsid w:val="000503CE"/>
    <w:rsid w:val="000528F9"/>
    <w:rsid w:val="00052E4E"/>
    <w:rsid w:val="00054DDC"/>
    <w:rsid w:val="000561E7"/>
    <w:rsid w:val="00056451"/>
    <w:rsid w:val="000639C2"/>
    <w:rsid w:val="000645B0"/>
    <w:rsid w:val="000657E1"/>
    <w:rsid w:val="00066791"/>
    <w:rsid w:val="000713BB"/>
    <w:rsid w:val="000724B4"/>
    <w:rsid w:val="00073F48"/>
    <w:rsid w:val="000804B4"/>
    <w:rsid w:val="00083703"/>
    <w:rsid w:val="00084F2C"/>
    <w:rsid w:val="00085395"/>
    <w:rsid w:val="000878A6"/>
    <w:rsid w:val="00090059"/>
    <w:rsid w:val="0009251B"/>
    <w:rsid w:val="000931AC"/>
    <w:rsid w:val="0009637F"/>
    <w:rsid w:val="000A317E"/>
    <w:rsid w:val="000A5697"/>
    <w:rsid w:val="000B2FB8"/>
    <w:rsid w:val="000B38BF"/>
    <w:rsid w:val="000B5A50"/>
    <w:rsid w:val="000B78FD"/>
    <w:rsid w:val="000C4559"/>
    <w:rsid w:val="000C4D95"/>
    <w:rsid w:val="000C5770"/>
    <w:rsid w:val="000D115D"/>
    <w:rsid w:val="000D188F"/>
    <w:rsid w:val="000D2B81"/>
    <w:rsid w:val="000D3A41"/>
    <w:rsid w:val="000D50D5"/>
    <w:rsid w:val="000D65DB"/>
    <w:rsid w:val="000D743C"/>
    <w:rsid w:val="000E026B"/>
    <w:rsid w:val="000E1B93"/>
    <w:rsid w:val="000E2BE1"/>
    <w:rsid w:val="000E5B77"/>
    <w:rsid w:val="000E712C"/>
    <w:rsid w:val="000F152A"/>
    <w:rsid w:val="000F4FD4"/>
    <w:rsid w:val="000F5B25"/>
    <w:rsid w:val="000F60A7"/>
    <w:rsid w:val="000F78E0"/>
    <w:rsid w:val="00100D02"/>
    <w:rsid w:val="0010649A"/>
    <w:rsid w:val="001109C2"/>
    <w:rsid w:val="00111D98"/>
    <w:rsid w:val="001129CA"/>
    <w:rsid w:val="0011449D"/>
    <w:rsid w:val="001205FA"/>
    <w:rsid w:val="001259A7"/>
    <w:rsid w:val="00126B02"/>
    <w:rsid w:val="00127EFF"/>
    <w:rsid w:val="00131674"/>
    <w:rsid w:val="00131E6D"/>
    <w:rsid w:val="00136AAE"/>
    <w:rsid w:val="00137399"/>
    <w:rsid w:val="00140800"/>
    <w:rsid w:val="00142DB4"/>
    <w:rsid w:val="0014776B"/>
    <w:rsid w:val="001511EC"/>
    <w:rsid w:val="001524FC"/>
    <w:rsid w:val="00156374"/>
    <w:rsid w:val="00162B4E"/>
    <w:rsid w:val="001668A2"/>
    <w:rsid w:val="00174592"/>
    <w:rsid w:val="00181D18"/>
    <w:rsid w:val="00185EE2"/>
    <w:rsid w:val="00186B39"/>
    <w:rsid w:val="001873FB"/>
    <w:rsid w:val="00190753"/>
    <w:rsid w:val="001908FE"/>
    <w:rsid w:val="0019184B"/>
    <w:rsid w:val="001A0C08"/>
    <w:rsid w:val="001A12A0"/>
    <w:rsid w:val="001A1426"/>
    <w:rsid w:val="001A1B37"/>
    <w:rsid w:val="001A35C7"/>
    <w:rsid w:val="001A3865"/>
    <w:rsid w:val="001A69E0"/>
    <w:rsid w:val="001A6AF5"/>
    <w:rsid w:val="001A7403"/>
    <w:rsid w:val="001B1D8F"/>
    <w:rsid w:val="001B2513"/>
    <w:rsid w:val="001B2994"/>
    <w:rsid w:val="001B5C91"/>
    <w:rsid w:val="001B5CD4"/>
    <w:rsid w:val="001B64F4"/>
    <w:rsid w:val="001B73FD"/>
    <w:rsid w:val="001B781F"/>
    <w:rsid w:val="001B79DC"/>
    <w:rsid w:val="001C0282"/>
    <w:rsid w:val="001C1079"/>
    <w:rsid w:val="001C5BDA"/>
    <w:rsid w:val="001C5C07"/>
    <w:rsid w:val="001C6248"/>
    <w:rsid w:val="001C634F"/>
    <w:rsid w:val="001C6F3B"/>
    <w:rsid w:val="001D1671"/>
    <w:rsid w:val="001D1D47"/>
    <w:rsid w:val="001D3997"/>
    <w:rsid w:val="001D516B"/>
    <w:rsid w:val="001D6D2C"/>
    <w:rsid w:val="001D7132"/>
    <w:rsid w:val="001E156B"/>
    <w:rsid w:val="001E1F14"/>
    <w:rsid w:val="001E22A0"/>
    <w:rsid w:val="001E243C"/>
    <w:rsid w:val="001E57E2"/>
    <w:rsid w:val="001E75C7"/>
    <w:rsid w:val="001F31D0"/>
    <w:rsid w:val="001F3562"/>
    <w:rsid w:val="001F4903"/>
    <w:rsid w:val="001F6AD1"/>
    <w:rsid w:val="00202145"/>
    <w:rsid w:val="002061F1"/>
    <w:rsid w:val="00207D2D"/>
    <w:rsid w:val="0021007E"/>
    <w:rsid w:val="0021306D"/>
    <w:rsid w:val="002177D5"/>
    <w:rsid w:val="00220C94"/>
    <w:rsid w:val="00225C1C"/>
    <w:rsid w:val="002328FC"/>
    <w:rsid w:val="00233558"/>
    <w:rsid w:val="00234879"/>
    <w:rsid w:val="00235F65"/>
    <w:rsid w:val="00236EAC"/>
    <w:rsid w:val="00246DA1"/>
    <w:rsid w:val="0025098B"/>
    <w:rsid w:val="002543F3"/>
    <w:rsid w:val="00255488"/>
    <w:rsid w:val="00256901"/>
    <w:rsid w:val="00257168"/>
    <w:rsid w:val="00257BAE"/>
    <w:rsid w:val="002625DE"/>
    <w:rsid w:val="00262ED7"/>
    <w:rsid w:val="002665B6"/>
    <w:rsid w:val="002674FB"/>
    <w:rsid w:val="00271B2A"/>
    <w:rsid w:val="00273B5C"/>
    <w:rsid w:val="002774E8"/>
    <w:rsid w:val="00280471"/>
    <w:rsid w:val="00285FD3"/>
    <w:rsid w:val="002862AD"/>
    <w:rsid w:val="00286D55"/>
    <w:rsid w:val="00286F2E"/>
    <w:rsid w:val="00291895"/>
    <w:rsid w:val="0029218E"/>
    <w:rsid w:val="002945B8"/>
    <w:rsid w:val="00294950"/>
    <w:rsid w:val="002949E9"/>
    <w:rsid w:val="00296544"/>
    <w:rsid w:val="002972CC"/>
    <w:rsid w:val="00297E88"/>
    <w:rsid w:val="002A0A92"/>
    <w:rsid w:val="002A48AF"/>
    <w:rsid w:val="002A57B2"/>
    <w:rsid w:val="002A59D5"/>
    <w:rsid w:val="002A5DD9"/>
    <w:rsid w:val="002A6A78"/>
    <w:rsid w:val="002A6B6C"/>
    <w:rsid w:val="002A6F93"/>
    <w:rsid w:val="002A7E2C"/>
    <w:rsid w:val="002B3FE2"/>
    <w:rsid w:val="002B5EC4"/>
    <w:rsid w:val="002B6249"/>
    <w:rsid w:val="002B7A80"/>
    <w:rsid w:val="002C0B0C"/>
    <w:rsid w:val="002C4FF1"/>
    <w:rsid w:val="002C62D1"/>
    <w:rsid w:val="002C74FB"/>
    <w:rsid w:val="002D1661"/>
    <w:rsid w:val="002D6C26"/>
    <w:rsid w:val="002D70DF"/>
    <w:rsid w:val="002E1496"/>
    <w:rsid w:val="002E458D"/>
    <w:rsid w:val="002F11EC"/>
    <w:rsid w:val="002F132B"/>
    <w:rsid w:val="002F1B45"/>
    <w:rsid w:val="002F3E43"/>
    <w:rsid w:val="002F5979"/>
    <w:rsid w:val="00301441"/>
    <w:rsid w:val="003041CC"/>
    <w:rsid w:val="003107C6"/>
    <w:rsid w:val="00312D03"/>
    <w:rsid w:val="0031476A"/>
    <w:rsid w:val="00316B1B"/>
    <w:rsid w:val="00322664"/>
    <w:rsid w:val="003239C8"/>
    <w:rsid w:val="00324D84"/>
    <w:rsid w:val="003254EF"/>
    <w:rsid w:val="00327179"/>
    <w:rsid w:val="003364F3"/>
    <w:rsid w:val="00342272"/>
    <w:rsid w:val="003449D7"/>
    <w:rsid w:val="0035175C"/>
    <w:rsid w:val="00351CB1"/>
    <w:rsid w:val="00352F3B"/>
    <w:rsid w:val="0036102C"/>
    <w:rsid w:val="003619C6"/>
    <w:rsid w:val="00362C8C"/>
    <w:rsid w:val="003647AF"/>
    <w:rsid w:val="003649FD"/>
    <w:rsid w:val="0036612B"/>
    <w:rsid w:val="00366375"/>
    <w:rsid w:val="003676DD"/>
    <w:rsid w:val="00371FBF"/>
    <w:rsid w:val="00372A80"/>
    <w:rsid w:val="0037752A"/>
    <w:rsid w:val="00377CAF"/>
    <w:rsid w:val="00382916"/>
    <w:rsid w:val="003855E4"/>
    <w:rsid w:val="00390566"/>
    <w:rsid w:val="00392BBF"/>
    <w:rsid w:val="003947A8"/>
    <w:rsid w:val="00397814"/>
    <w:rsid w:val="003A3E38"/>
    <w:rsid w:val="003A467C"/>
    <w:rsid w:val="003A6DAA"/>
    <w:rsid w:val="003B129F"/>
    <w:rsid w:val="003B1C63"/>
    <w:rsid w:val="003B1F4C"/>
    <w:rsid w:val="003B2095"/>
    <w:rsid w:val="003B2531"/>
    <w:rsid w:val="003B3852"/>
    <w:rsid w:val="003B5D3C"/>
    <w:rsid w:val="003B7D61"/>
    <w:rsid w:val="003C1268"/>
    <w:rsid w:val="003C3086"/>
    <w:rsid w:val="003C5048"/>
    <w:rsid w:val="003D0D62"/>
    <w:rsid w:val="003D11F1"/>
    <w:rsid w:val="003D510B"/>
    <w:rsid w:val="003D6AB6"/>
    <w:rsid w:val="003D6C2C"/>
    <w:rsid w:val="003E1179"/>
    <w:rsid w:val="003F01EB"/>
    <w:rsid w:val="003F0C77"/>
    <w:rsid w:val="003F1096"/>
    <w:rsid w:val="003F756C"/>
    <w:rsid w:val="004014AE"/>
    <w:rsid w:val="00404635"/>
    <w:rsid w:val="00404B6C"/>
    <w:rsid w:val="00405C87"/>
    <w:rsid w:val="00411EB4"/>
    <w:rsid w:val="004126DE"/>
    <w:rsid w:val="00415245"/>
    <w:rsid w:val="00415FA6"/>
    <w:rsid w:val="00416ED2"/>
    <w:rsid w:val="004174EA"/>
    <w:rsid w:val="00417D29"/>
    <w:rsid w:val="00422A4F"/>
    <w:rsid w:val="00424EE7"/>
    <w:rsid w:val="004256B1"/>
    <w:rsid w:val="004273F6"/>
    <w:rsid w:val="004322B7"/>
    <w:rsid w:val="0043236B"/>
    <w:rsid w:val="00433D1D"/>
    <w:rsid w:val="004348FA"/>
    <w:rsid w:val="00435C66"/>
    <w:rsid w:val="00436E3A"/>
    <w:rsid w:val="00436FAE"/>
    <w:rsid w:val="00440AB0"/>
    <w:rsid w:val="00441E31"/>
    <w:rsid w:val="004478B4"/>
    <w:rsid w:val="004570E9"/>
    <w:rsid w:val="004611CC"/>
    <w:rsid w:val="00461459"/>
    <w:rsid w:val="00472028"/>
    <w:rsid w:val="004725FD"/>
    <w:rsid w:val="0047287E"/>
    <w:rsid w:val="004729F8"/>
    <w:rsid w:val="00474023"/>
    <w:rsid w:val="00476B01"/>
    <w:rsid w:val="00476EB1"/>
    <w:rsid w:val="004801B3"/>
    <w:rsid w:val="0048282E"/>
    <w:rsid w:val="00484774"/>
    <w:rsid w:val="004869D1"/>
    <w:rsid w:val="00487B8E"/>
    <w:rsid w:val="00490936"/>
    <w:rsid w:val="004926E3"/>
    <w:rsid w:val="00492C50"/>
    <w:rsid w:val="00495DA0"/>
    <w:rsid w:val="004A0D4B"/>
    <w:rsid w:val="004A15D8"/>
    <w:rsid w:val="004A21CC"/>
    <w:rsid w:val="004A2525"/>
    <w:rsid w:val="004A26E9"/>
    <w:rsid w:val="004A2DCA"/>
    <w:rsid w:val="004A2E9E"/>
    <w:rsid w:val="004A6E8E"/>
    <w:rsid w:val="004A70E7"/>
    <w:rsid w:val="004A7610"/>
    <w:rsid w:val="004B2F83"/>
    <w:rsid w:val="004B4D7E"/>
    <w:rsid w:val="004B7D8D"/>
    <w:rsid w:val="004C0548"/>
    <w:rsid w:val="004C0687"/>
    <w:rsid w:val="004C3A28"/>
    <w:rsid w:val="004C4D81"/>
    <w:rsid w:val="004D0307"/>
    <w:rsid w:val="004D34A4"/>
    <w:rsid w:val="004D3841"/>
    <w:rsid w:val="004D46B6"/>
    <w:rsid w:val="004D4D28"/>
    <w:rsid w:val="004D6E2B"/>
    <w:rsid w:val="004E036E"/>
    <w:rsid w:val="004E03D9"/>
    <w:rsid w:val="004E784F"/>
    <w:rsid w:val="004F0D28"/>
    <w:rsid w:val="00500D09"/>
    <w:rsid w:val="00502075"/>
    <w:rsid w:val="005039FF"/>
    <w:rsid w:val="005045C9"/>
    <w:rsid w:val="00507E65"/>
    <w:rsid w:val="00510C91"/>
    <w:rsid w:val="00512B29"/>
    <w:rsid w:val="00513819"/>
    <w:rsid w:val="00514F8C"/>
    <w:rsid w:val="00516275"/>
    <w:rsid w:val="00517C8F"/>
    <w:rsid w:val="00520829"/>
    <w:rsid w:val="005249B4"/>
    <w:rsid w:val="00533539"/>
    <w:rsid w:val="00533B1A"/>
    <w:rsid w:val="00534DB5"/>
    <w:rsid w:val="005409AA"/>
    <w:rsid w:val="0054191E"/>
    <w:rsid w:val="00542DBF"/>
    <w:rsid w:val="00543738"/>
    <w:rsid w:val="005437C5"/>
    <w:rsid w:val="00545068"/>
    <w:rsid w:val="00552A71"/>
    <w:rsid w:val="00570968"/>
    <w:rsid w:val="00571789"/>
    <w:rsid w:val="0057525D"/>
    <w:rsid w:val="005768A9"/>
    <w:rsid w:val="00582080"/>
    <w:rsid w:val="00584F8D"/>
    <w:rsid w:val="00592CD6"/>
    <w:rsid w:val="00593124"/>
    <w:rsid w:val="00593DB3"/>
    <w:rsid w:val="00594BB3"/>
    <w:rsid w:val="00595E08"/>
    <w:rsid w:val="005A06A1"/>
    <w:rsid w:val="005A4332"/>
    <w:rsid w:val="005A4B7E"/>
    <w:rsid w:val="005A5617"/>
    <w:rsid w:val="005A5961"/>
    <w:rsid w:val="005A743B"/>
    <w:rsid w:val="005B153D"/>
    <w:rsid w:val="005B760B"/>
    <w:rsid w:val="005C2EEA"/>
    <w:rsid w:val="005C40FE"/>
    <w:rsid w:val="005C42A4"/>
    <w:rsid w:val="005D1A6B"/>
    <w:rsid w:val="005D25E6"/>
    <w:rsid w:val="005D3EA5"/>
    <w:rsid w:val="005E1986"/>
    <w:rsid w:val="005E1998"/>
    <w:rsid w:val="005E26E4"/>
    <w:rsid w:val="005E2D4B"/>
    <w:rsid w:val="005E757D"/>
    <w:rsid w:val="005E7948"/>
    <w:rsid w:val="005F15C0"/>
    <w:rsid w:val="005F211E"/>
    <w:rsid w:val="005F25BC"/>
    <w:rsid w:val="005F4B61"/>
    <w:rsid w:val="005F52D6"/>
    <w:rsid w:val="006006A0"/>
    <w:rsid w:val="00600961"/>
    <w:rsid w:val="00602A53"/>
    <w:rsid w:val="006045CD"/>
    <w:rsid w:val="00604A1D"/>
    <w:rsid w:val="00607302"/>
    <w:rsid w:val="00607473"/>
    <w:rsid w:val="00607AE0"/>
    <w:rsid w:val="00607E9F"/>
    <w:rsid w:val="00611366"/>
    <w:rsid w:val="00611A74"/>
    <w:rsid w:val="00612863"/>
    <w:rsid w:val="00613DF0"/>
    <w:rsid w:val="006158BF"/>
    <w:rsid w:val="00616E1D"/>
    <w:rsid w:val="00617A47"/>
    <w:rsid w:val="0062229B"/>
    <w:rsid w:val="00622AB8"/>
    <w:rsid w:val="0062447D"/>
    <w:rsid w:val="00625255"/>
    <w:rsid w:val="00626AF2"/>
    <w:rsid w:val="0062735E"/>
    <w:rsid w:val="00627B81"/>
    <w:rsid w:val="00631C4D"/>
    <w:rsid w:val="006374F8"/>
    <w:rsid w:val="0064042F"/>
    <w:rsid w:val="00641CB1"/>
    <w:rsid w:val="00642B36"/>
    <w:rsid w:val="00643E46"/>
    <w:rsid w:val="00644714"/>
    <w:rsid w:val="00647A98"/>
    <w:rsid w:val="0065645E"/>
    <w:rsid w:val="00661E26"/>
    <w:rsid w:val="0066396F"/>
    <w:rsid w:val="00664D22"/>
    <w:rsid w:val="006761D1"/>
    <w:rsid w:val="00676C2C"/>
    <w:rsid w:val="006807A5"/>
    <w:rsid w:val="00681141"/>
    <w:rsid w:val="0068261A"/>
    <w:rsid w:val="00685075"/>
    <w:rsid w:val="00685905"/>
    <w:rsid w:val="00690092"/>
    <w:rsid w:val="00692064"/>
    <w:rsid w:val="006930C4"/>
    <w:rsid w:val="006A01BF"/>
    <w:rsid w:val="006A330F"/>
    <w:rsid w:val="006A37AA"/>
    <w:rsid w:val="006A3C5A"/>
    <w:rsid w:val="006A61A1"/>
    <w:rsid w:val="006A697F"/>
    <w:rsid w:val="006B05C5"/>
    <w:rsid w:val="006B28E2"/>
    <w:rsid w:val="006B2B3F"/>
    <w:rsid w:val="006B36B7"/>
    <w:rsid w:val="006B41B4"/>
    <w:rsid w:val="006B75EC"/>
    <w:rsid w:val="006C179B"/>
    <w:rsid w:val="006C428F"/>
    <w:rsid w:val="006C7DAE"/>
    <w:rsid w:val="006D01CA"/>
    <w:rsid w:val="006D05E5"/>
    <w:rsid w:val="006D0DE3"/>
    <w:rsid w:val="006D215B"/>
    <w:rsid w:val="006D28C1"/>
    <w:rsid w:val="006D32E7"/>
    <w:rsid w:val="006D55A8"/>
    <w:rsid w:val="006D69D5"/>
    <w:rsid w:val="006E1829"/>
    <w:rsid w:val="006E4154"/>
    <w:rsid w:val="00701BF7"/>
    <w:rsid w:val="00704C7C"/>
    <w:rsid w:val="007052F8"/>
    <w:rsid w:val="007066F5"/>
    <w:rsid w:val="007112B0"/>
    <w:rsid w:val="00713C7A"/>
    <w:rsid w:val="00714F84"/>
    <w:rsid w:val="00715092"/>
    <w:rsid w:val="00715FF1"/>
    <w:rsid w:val="0071773B"/>
    <w:rsid w:val="00720383"/>
    <w:rsid w:val="00721D4B"/>
    <w:rsid w:val="007270F7"/>
    <w:rsid w:val="007364C5"/>
    <w:rsid w:val="0074048F"/>
    <w:rsid w:val="007410D9"/>
    <w:rsid w:val="00743827"/>
    <w:rsid w:val="00746138"/>
    <w:rsid w:val="007461EB"/>
    <w:rsid w:val="00751A16"/>
    <w:rsid w:val="00754974"/>
    <w:rsid w:val="007625E8"/>
    <w:rsid w:val="00762927"/>
    <w:rsid w:val="00764DB4"/>
    <w:rsid w:val="00773981"/>
    <w:rsid w:val="007747C6"/>
    <w:rsid w:val="0077706C"/>
    <w:rsid w:val="00780117"/>
    <w:rsid w:val="007839CD"/>
    <w:rsid w:val="0078559E"/>
    <w:rsid w:val="00785661"/>
    <w:rsid w:val="00786E2A"/>
    <w:rsid w:val="00791AB4"/>
    <w:rsid w:val="0079514B"/>
    <w:rsid w:val="00796607"/>
    <w:rsid w:val="007A068C"/>
    <w:rsid w:val="007A237D"/>
    <w:rsid w:val="007B101D"/>
    <w:rsid w:val="007B2015"/>
    <w:rsid w:val="007B4BA7"/>
    <w:rsid w:val="007B7D57"/>
    <w:rsid w:val="007C0856"/>
    <w:rsid w:val="007C21EB"/>
    <w:rsid w:val="007C3C04"/>
    <w:rsid w:val="007C6951"/>
    <w:rsid w:val="007D0EA4"/>
    <w:rsid w:val="007D20D2"/>
    <w:rsid w:val="007D2697"/>
    <w:rsid w:val="007D480F"/>
    <w:rsid w:val="007D553A"/>
    <w:rsid w:val="007D7E40"/>
    <w:rsid w:val="007E09CA"/>
    <w:rsid w:val="007E239C"/>
    <w:rsid w:val="007E63B8"/>
    <w:rsid w:val="007E6530"/>
    <w:rsid w:val="007E69DB"/>
    <w:rsid w:val="007E7A15"/>
    <w:rsid w:val="007F503B"/>
    <w:rsid w:val="007F6629"/>
    <w:rsid w:val="00801C5E"/>
    <w:rsid w:val="00801E48"/>
    <w:rsid w:val="008042A4"/>
    <w:rsid w:val="00810450"/>
    <w:rsid w:val="00811CDE"/>
    <w:rsid w:val="00814953"/>
    <w:rsid w:val="00817375"/>
    <w:rsid w:val="008202E5"/>
    <w:rsid w:val="00821E75"/>
    <w:rsid w:val="0082358F"/>
    <w:rsid w:val="00823620"/>
    <w:rsid w:val="008300C7"/>
    <w:rsid w:val="0083121C"/>
    <w:rsid w:val="0083177E"/>
    <w:rsid w:val="0083766D"/>
    <w:rsid w:val="0084038F"/>
    <w:rsid w:val="0084067B"/>
    <w:rsid w:val="00845686"/>
    <w:rsid w:val="00846706"/>
    <w:rsid w:val="00846BA4"/>
    <w:rsid w:val="00847313"/>
    <w:rsid w:val="0085065B"/>
    <w:rsid w:val="0085233D"/>
    <w:rsid w:val="00853D07"/>
    <w:rsid w:val="00853FFB"/>
    <w:rsid w:val="00854302"/>
    <w:rsid w:val="00855853"/>
    <w:rsid w:val="0085624C"/>
    <w:rsid w:val="00856AFA"/>
    <w:rsid w:val="00863C7D"/>
    <w:rsid w:val="0086427F"/>
    <w:rsid w:val="008645F9"/>
    <w:rsid w:val="00865370"/>
    <w:rsid w:val="008706E9"/>
    <w:rsid w:val="00872A5C"/>
    <w:rsid w:val="00875172"/>
    <w:rsid w:val="00875551"/>
    <w:rsid w:val="00876B3D"/>
    <w:rsid w:val="00885103"/>
    <w:rsid w:val="00885E34"/>
    <w:rsid w:val="008905E7"/>
    <w:rsid w:val="00895BA5"/>
    <w:rsid w:val="00896A46"/>
    <w:rsid w:val="008A30DA"/>
    <w:rsid w:val="008A776E"/>
    <w:rsid w:val="008B158C"/>
    <w:rsid w:val="008B1D44"/>
    <w:rsid w:val="008B69D7"/>
    <w:rsid w:val="008B7C79"/>
    <w:rsid w:val="008C0AC2"/>
    <w:rsid w:val="008C4147"/>
    <w:rsid w:val="008C5AA8"/>
    <w:rsid w:val="008D0504"/>
    <w:rsid w:val="008D1D81"/>
    <w:rsid w:val="008D26B4"/>
    <w:rsid w:val="008D34C5"/>
    <w:rsid w:val="008D3E0C"/>
    <w:rsid w:val="008D691E"/>
    <w:rsid w:val="008E0F5A"/>
    <w:rsid w:val="008E1335"/>
    <w:rsid w:val="008E1C32"/>
    <w:rsid w:val="008E2349"/>
    <w:rsid w:val="008F21C8"/>
    <w:rsid w:val="008F303A"/>
    <w:rsid w:val="0090014A"/>
    <w:rsid w:val="00900BDF"/>
    <w:rsid w:val="00900C21"/>
    <w:rsid w:val="00900F1A"/>
    <w:rsid w:val="00901E46"/>
    <w:rsid w:val="0090205B"/>
    <w:rsid w:val="00905EC8"/>
    <w:rsid w:val="009065B0"/>
    <w:rsid w:val="00907657"/>
    <w:rsid w:val="00914775"/>
    <w:rsid w:val="00915553"/>
    <w:rsid w:val="00916C39"/>
    <w:rsid w:val="0092166E"/>
    <w:rsid w:val="009218F5"/>
    <w:rsid w:val="009223AE"/>
    <w:rsid w:val="00923708"/>
    <w:rsid w:val="00925241"/>
    <w:rsid w:val="00931D89"/>
    <w:rsid w:val="00932149"/>
    <w:rsid w:val="0093385D"/>
    <w:rsid w:val="00946251"/>
    <w:rsid w:val="0094729D"/>
    <w:rsid w:val="00947CF9"/>
    <w:rsid w:val="009533FD"/>
    <w:rsid w:val="0095722E"/>
    <w:rsid w:val="00960419"/>
    <w:rsid w:val="00961529"/>
    <w:rsid w:val="009628B5"/>
    <w:rsid w:val="00963CB8"/>
    <w:rsid w:val="00963E86"/>
    <w:rsid w:val="00966DA7"/>
    <w:rsid w:val="0097081F"/>
    <w:rsid w:val="00980BFE"/>
    <w:rsid w:val="00992DE6"/>
    <w:rsid w:val="00993B16"/>
    <w:rsid w:val="009949E2"/>
    <w:rsid w:val="00997FEE"/>
    <w:rsid w:val="009A0E35"/>
    <w:rsid w:val="009A2039"/>
    <w:rsid w:val="009A22A3"/>
    <w:rsid w:val="009A33D2"/>
    <w:rsid w:val="009A391E"/>
    <w:rsid w:val="009B3770"/>
    <w:rsid w:val="009B4B8A"/>
    <w:rsid w:val="009B64C7"/>
    <w:rsid w:val="009B75E5"/>
    <w:rsid w:val="009C1D34"/>
    <w:rsid w:val="009C2DAD"/>
    <w:rsid w:val="009C6786"/>
    <w:rsid w:val="009D63F7"/>
    <w:rsid w:val="009D7722"/>
    <w:rsid w:val="009E18DE"/>
    <w:rsid w:val="009E61EE"/>
    <w:rsid w:val="009E798B"/>
    <w:rsid w:val="009E7CA2"/>
    <w:rsid w:val="009F0791"/>
    <w:rsid w:val="009F1BC5"/>
    <w:rsid w:val="009F321B"/>
    <w:rsid w:val="009F3B7A"/>
    <w:rsid w:val="00A01E9B"/>
    <w:rsid w:val="00A02713"/>
    <w:rsid w:val="00A12B26"/>
    <w:rsid w:val="00A15429"/>
    <w:rsid w:val="00A2106D"/>
    <w:rsid w:val="00A225A7"/>
    <w:rsid w:val="00A2338B"/>
    <w:rsid w:val="00A23B2F"/>
    <w:rsid w:val="00A25399"/>
    <w:rsid w:val="00A26156"/>
    <w:rsid w:val="00A30E93"/>
    <w:rsid w:val="00A32C0E"/>
    <w:rsid w:val="00A32E42"/>
    <w:rsid w:val="00A32FB3"/>
    <w:rsid w:val="00A3424A"/>
    <w:rsid w:val="00A343AD"/>
    <w:rsid w:val="00A412ED"/>
    <w:rsid w:val="00A41393"/>
    <w:rsid w:val="00A41AB1"/>
    <w:rsid w:val="00A4210A"/>
    <w:rsid w:val="00A42BD8"/>
    <w:rsid w:val="00A4593B"/>
    <w:rsid w:val="00A469D6"/>
    <w:rsid w:val="00A502F5"/>
    <w:rsid w:val="00A63C5B"/>
    <w:rsid w:val="00A65448"/>
    <w:rsid w:val="00A67804"/>
    <w:rsid w:val="00A70CA9"/>
    <w:rsid w:val="00A720E2"/>
    <w:rsid w:val="00A723A8"/>
    <w:rsid w:val="00A73480"/>
    <w:rsid w:val="00A73C05"/>
    <w:rsid w:val="00A77968"/>
    <w:rsid w:val="00A80AE7"/>
    <w:rsid w:val="00A81970"/>
    <w:rsid w:val="00A857C1"/>
    <w:rsid w:val="00A90F46"/>
    <w:rsid w:val="00A91766"/>
    <w:rsid w:val="00A91FC6"/>
    <w:rsid w:val="00A93576"/>
    <w:rsid w:val="00A93F59"/>
    <w:rsid w:val="00A94BE1"/>
    <w:rsid w:val="00A94E81"/>
    <w:rsid w:val="00A95705"/>
    <w:rsid w:val="00A95984"/>
    <w:rsid w:val="00A971CE"/>
    <w:rsid w:val="00AA02CC"/>
    <w:rsid w:val="00AA17F6"/>
    <w:rsid w:val="00AA6ABB"/>
    <w:rsid w:val="00AB0CED"/>
    <w:rsid w:val="00AB171D"/>
    <w:rsid w:val="00AB2987"/>
    <w:rsid w:val="00AB6B26"/>
    <w:rsid w:val="00AB70D5"/>
    <w:rsid w:val="00AB7DE0"/>
    <w:rsid w:val="00AC2323"/>
    <w:rsid w:val="00AC2682"/>
    <w:rsid w:val="00AC2D44"/>
    <w:rsid w:val="00AC3002"/>
    <w:rsid w:val="00AC49B3"/>
    <w:rsid w:val="00AC5BC6"/>
    <w:rsid w:val="00AC7130"/>
    <w:rsid w:val="00AC7EAC"/>
    <w:rsid w:val="00AD33FB"/>
    <w:rsid w:val="00AD38B8"/>
    <w:rsid w:val="00AD7879"/>
    <w:rsid w:val="00AD7DA2"/>
    <w:rsid w:val="00AE1130"/>
    <w:rsid w:val="00AE15B4"/>
    <w:rsid w:val="00AE16B7"/>
    <w:rsid w:val="00AE1994"/>
    <w:rsid w:val="00AE332A"/>
    <w:rsid w:val="00AE3DB7"/>
    <w:rsid w:val="00AE69D3"/>
    <w:rsid w:val="00AF0938"/>
    <w:rsid w:val="00AF25EA"/>
    <w:rsid w:val="00AF40CF"/>
    <w:rsid w:val="00AF77DF"/>
    <w:rsid w:val="00B01CB4"/>
    <w:rsid w:val="00B04C3A"/>
    <w:rsid w:val="00B05FF6"/>
    <w:rsid w:val="00B10DA8"/>
    <w:rsid w:val="00B12CE6"/>
    <w:rsid w:val="00B22B3B"/>
    <w:rsid w:val="00B234E3"/>
    <w:rsid w:val="00B25600"/>
    <w:rsid w:val="00B2689A"/>
    <w:rsid w:val="00B34157"/>
    <w:rsid w:val="00B34625"/>
    <w:rsid w:val="00B3499F"/>
    <w:rsid w:val="00B34DE4"/>
    <w:rsid w:val="00B4179B"/>
    <w:rsid w:val="00B422D0"/>
    <w:rsid w:val="00B445BF"/>
    <w:rsid w:val="00B45DFA"/>
    <w:rsid w:val="00B46955"/>
    <w:rsid w:val="00B55578"/>
    <w:rsid w:val="00B55EF2"/>
    <w:rsid w:val="00B5692B"/>
    <w:rsid w:val="00B5760E"/>
    <w:rsid w:val="00B60310"/>
    <w:rsid w:val="00B6076D"/>
    <w:rsid w:val="00B67887"/>
    <w:rsid w:val="00B72005"/>
    <w:rsid w:val="00B756A6"/>
    <w:rsid w:val="00B75A5F"/>
    <w:rsid w:val="00B8525E"/>
    <w:rsid w:val="00B904EC"/>
    <w:rsid w:val="00B9245B"/>
    <w:rsid w:val="00B92B31"/>
    <w:rsid w:val="00B93F4C"/>
    <w:rsid w:val="00B946F4"/>
    <w:rsid w:val="00B959F6"/>
    <w:rsid w:val="00B96849"/>
    <w:rsid w:val="00BA0A48"/>
    <w:rsid w:val="00BA7A09"/>
    <w:rsid w:val="00BC1559"/>
    <w:rsid w:val="00BC1D3F"/>
    <w:rsid w:val="00BC269F"/>
    <w:rsid w:val="00BC36BC"/>
    <w:rsid w:val="00BD0027"/>
    <w:rsid w:val="00BD1C44"/>
    <w:rsid w:val="00BD3F6D"/>
    <w:rsid w:val="00BD4262"/>
    <w:rsid w:val="00BD5547"/>
    <w:rsid w:val="00BD6318"/>
    <w:rsid w:val="00BE3F69"/>
    <w:rsid w:val="00BE4102"/>
    <w:rsid w:val="00BE5C51"/>
    <w:rsid w:val="00BE690C"/>
    <w:rsid w:val="00BE721F"/>
    <w:rsid w:val="00BF04F6"/>
    <w:rsid w:val="00BF1F9E"/>
    <w:rsid w:val="00BF27F2"/>
    <w:rsid w:val="00BF4D78"/>
    <w:rsid w:val="00BF66BA"/>
    <w:rsid w:val="00BF6F2B"/>
    <w:rsid w:val="00C00198"/>
    <w:rsid w:val="00C03D03"/>
    <w:rsid w:val="00C05B5D"/>
    <w:rsid w:val="00C11426"/>
    <w:rsid w:val="00C11748"/>
    <w:rsid w:val="00C12082"/>
    <w:rsid w:val="00C12972"/>
    <w:rsid w:val="00C137F4"/>
    <w:rsid w:val="00C15DEE"/>
    <w:rsid w:val="00C22295"/>
    <w:rsid w:val="00C24C60"/>
    <w:rsid w:val="00C26770"/>
    <w:rsid w:val="00C31E67"/>
    <w:rsid w:val="00C334FC"/>
    <w:rsid w:val="00C35CE8"/>
    <w:rsid w:val="00C361FE"/>
    <w:rsid w:val="00C40C45"/>
    <w:rsid w:val="00C40D7F"/>
    <w:rsid w:val="00C43AF2"/>
    <w:rsid w:val="00C44A1B"/>
    <w:rsid w:val="00C44BE2"/>
    <w:rsid w:val="00C456C6"/>
    <w:rsid w:val="00C457F1"/>
    <w:rsid w:val="00C478AE"/>
    <w:rsid w:val="00C47F18"/>
    <w:rsid w:val="00C506A1"/>
    <w:rsid w:val="00C5100B"/>
    <w:rsid w:val="00C51868"/>
    <w:rsid w:val="00C51923"/>
    <w:rsid w:val="00C535CA"/>
    <w:rsid w:val="00C5370B"/>
    <w:rsid w:val="00C53C2C"/>
    <w:rsid w:val="00C53FDE"/>
    <w:rsid w:val="00C54B9F"/>
    <w:rsid w:val="00C56C19"/>
    <w:rsid w:val="00C63F16"/>
    <w:rsid w:val="00C65051"/>
    <w:rsid w:val="00C72352"/>
    <w:rsid w:val="00C72A57"/>
    <w:rsid w:val="00C749C5"/>
    <w:rsid w:val="00C7655E"/>
    <w:rsid w:val="00C76EDB"/>
    <w:rsid w:val="00C8233D"/>
    <w:rsid w:val="00C91B4E"/>
    <w:rsid w:val="00C953F7"/>
    <w:rsid w:val="00CA24E1"/>
    <w:rsid w:val="00CB0130"/>
    <w:rsid w:val="00CB1526"/>
    <w:rsid w:val="00CB43AA"/>
    <w:rsid w:val="00CB4B2A"/>
    <w:rsid w:val="00CB4F34"/>
    <w:rsid w:val="00CC1581"/>
    <w:rsid w:val="00CC1D7F"/>
    <w:rsid w:val="00CC3A86"/>
    <w:rsid w:val="00CC443F"/>
    <w:rsid w:val="00CC509B"/>
    <w:rsid w:val="00CC574A"/>
    <w:rsid w:val="00CD165A"/>
    <w:rsid w:val="00CD2615"/>
    <w:rsid w:val="00CD773E"/>
    <w:rsid w:val="00CE2D5B"/>
    <w:rsid w:val="00CE3ADF"/>
    <w:rsid w:val="00CE53B3"/>
    <w:rsid w:val="00CE6817"/>
    <w:rsid w:val="00CF311A"/>
    <w:rsid w:val="00CF5F6C"/>
    <w:rsid w:val="00CF668D"/>
    <w:rsid w:val="00D02AE2"/>
    <w:rsid w:val="00D02E5F"/>
    <w:rsid w:val="00D05381"/>
    <w:rsid w:val="00D05C3E"/>
    <w:rsid w:val="00D14535"/>
    <w:rsid w:val="00D169E8"/>
    <w:rsid w:val="00D20D5C"/>
    <w:rsid w:val="00D22FC0"/>
    <w:rsid w:val="00D23E61"/>
    <w:rsid w:val="00D2641C"/>
    <w:rsid w:val="00D27446"/>
    <w:rsid w:val="00D30594"/>
    <w:rsid w:val="00D313FD"/>
    <w:rsid w:val="00D348FC"/>
    <w:rsid w:val="00D37F28"/>
    <w:rsid w:val="00D42BAF"/>
    <w:rsid w:val="00D42D29"/>
    <w:rsid w:val="00D43A22"/>
    <w:rsid w:val="00D44015"/>
    <w:rsid w:val="00D45C81"/>
    <w:rsid w:val="00D56907"/>
    <w:rsid w:val="00D61C24"/>
    <w:rsid w:val="00D62772"/>
    <w:rsid w:val="00D646D9"/>
    <w:rsid w:val="00D6521F"/>
    <w:rsid w:val="00D65FE7"/>
    <w:rsid w:val="00D67A6A"/>
    <w:rsid w:val="00D67A7A"/>
    <w:rsid w:val="00D73C4D"/>
    <w:rsid w:val="00D772FF"/>
    <w:rsid w:val="00D777D5"/>
    <w:rsid w:val="00D9694E"/>
    <w:rsid w:val="00D97488"/>
    <w:rsid w:val="00D975A2"/>
    <w:rsid w:val="00DA16C3"/>
    <w:rsid w:val="00DA258D"/>
    <w:rsid w:val="00DA45F1"/>
    <w:rsid w:val="00DA47D8"/>
    <w:rsid w:val="00DB038E"/>
    <w:rsid w:val="00DB0505"/>
    <w:rsid w:val="00DB3294"/>
    <w:rsid w:val="00DB3FB8"/>
    <w:rsid w:val="00DB6125"/>
    <w:rsid w:val="00DC0C08"/>
    <w:rsid w:val="00DC1A56"/>
    <w:rsid w:val="00DC5E01"/>
    <w:rsid w:val="00DC6D38"/>
    <w:rsid w:val="00DD1660"/>
    <w:rsid w:val="00DD3353"/>
    <w:rsid w:val="00DE1545"/>
    <w:rsid w:val="00DE299A"/>
    <w:rsid w:val="00DE58A1"/>
    <w:rsid w:val="00DE5E57"/>
    <w:rsid w:val="00DF59F8"/>
    <w:rsid w:val="00DF5B0B"/>
    <w:rsid w:val="00DF68FB"/>
    <w:rsid w:val="00E01BD7"/>
    <w:rsid w:val="00E02170"/>
    <w:rsid w:val="00E0270A"/>
    <w:rsid w:val="00E05737"/>
    <w:rsid w:val="00E05CCD"/>
    <w:rsid w:val="00E10597"/>
    <w:rsid w:val="00E10762"/>
    <w:rsid w:val="00E176B9"/>
    <w:rsid w:val="00E21125"/>
    <w:rsid w:val="00E22D41"/>
    <w:rsid w:val="00E3284E"/>
    <w:rsid w:val="00E368ED"/>
    <w:rsid w:val="00E4037D"/>
    <w:rsid w:val="00E4346D"/>
    <w:rsid w:val="00E4498B"/>
    <w:rsid w:val="00E50FBE"/>
    <w:rsid w:val="00E551EE"/>
    <w:rsid w:val="00E571DF"/>
    <w:rsid w:val="00E62511"/>
    <w:rsid w:val="00E64C48"/>
    <w:rsid w:val="00E65716"/>
    <w:rsid w:val="00E670F9"/>
    <w:rsid w:val="00E70BA9"/>
    <w:rsid w:val="00E756A0"/>
    <w:rsid w:val="00E76B41"/>
    <w:rsid w:val="00E7787B"/>
    <w:rsid w:val="00E82F40"/>
    <w:rsid w:val="00E86BD3"/>
    <w:rsid w:val="00E877A1"/>
    <w:rsid w:val="00E87C5C"/>
    <w:rsid w:val="00E90AD4"/>
    <w:rsid w:val="00E94B6F"/>
    <w:rsid w:val="00EA094B"/>
    <w:rsid w:val="00EA4C6A"/>
    <w:rsid w:val="00EA68EF"/>
    <w:rsid w:val="00EA7C65"/>
    <w:rsid w:val="00EB7AC9"/>
    <w:rsid w:val="00EC1228"/>
    <w:rsid w:val="00EC1CF7"/>
    <w:rsid w:val="00EC38CD"/>
    <w:rsid w:val="00EC5267"/>
    <w:rsid w:val="00EC54D7"/>
    <w:rsid w:val="00EC54FA"/>
    <w:rsid w:val="00EC700C"/>
    <w:rsid w:val="00ED6287"/>
    <w:rsid w:val="00ED7010"/>
    <w:rsid w:val="00ED7207"/>
    <w:rsid w:val="00EE2CF8"/>
    <w:rsid w:val="00EE3A35"/>
    <w:rsid w:val="00EE589F"/>
    <w:rsid w:val="00EE7379"/>
    <w:rsid w:val="00EF22B8"/>
    <w:rsid w:val="00EF5D88"/>
    <w:rsid w:val="00F0351F"/>
    <w:rsid w:val="00F04173"/>
    <w:rsid w:val="00F050D9"/>
    <w:rsid w:val="00F05C6F"/>
    <w:rsid w:val="00F06E9B"/>
    <w:rsid w:val="00F117C3"/>
    <w:rsid w:val="00F129CF"/>
    <w:rsid w:val="00F14634"/>
    <w:rsid w:val="00F150D8"/>
    <w:rsid w:val="00F163C4"/>
    <w:rsid w:val="00F167CE"/>
    <w:rsid w:val="00F16A03"/>
    <w:rsid w:val="00F173A5"/>
    <w:rsid w:val="00F227CE"/>
    <w:rsid w:val="00F23255"/>
    <w:rsid w:val="00F24771"/>
    <w:rsid w:val="00F2489D"/>
    <w:rsid w:val="00F3261E"/>
    <w:rsid w:val="00F34669"/>
    <w:rsid w:val="00F36CAC"/>
    <w:rsid w:val="00F40B80"/>
    <w:rsid w:val="00F438F1"/>
    <w:rsid w:val="00F4482F"/>
    <w:rsid w:val="00F44E2C"/>
    <w:rsid w:val="00F5247F"/>
    <w:rsid w:val="00F563AD"/>
    <w:rsid w:val="00F72D2E"/>
    <w:rsid w:val="00F745CE"/>
    <w:rsid w:val="00F749E8"/>
    <w:rsid w:val="00F74D7F"/>
    <w:rsid w:val="00F81995"/>
    <w:rsid w:val="00F8283D"/>
    <w:rsid w:val="00F8413A"/>
    <w:rsid w:val="00F84DB0"/>
    <w:rsid w:val="00F86D52"/>
    <w:rsid w:val="00F9266B"/>
    <w:rsid w:val="00F926B7"/>
    <w:rsid w:val="00F9520A"/>
    <w:rsid w:val="00F967B8"/>
    <w:rsid w:val="00F967E0"/>
    <w:rsid w:val="00F973FF"/>
    <w:rsid w:val="00FA037B"/>
    <w:rsid w:val="00FA0FA1"/>
    <w:rsid w:val="00FA1E7B"/>
    <w:rsid w:val="00FA3E3C"/>
    <w:rsid w:val="00FA724F"/>
    <w:rsid w:val="00FB34F3"/>
    <w:rsid w:val="00FB5B13"/>
    <w:rsid w:val="00FB6376"/>
    <w:rsid w:val="00FB73E8"/>
    <w:rsid w:val="00FC41BE"/>
    <w:rsid w:val="00FD1607"/>
    <w:rsid w:val="00FD194B"/>
    <w:rsid w:val="00FD3659"/>
    <w:rsid w:val="00FE1869"/>
    <w:rsid w:val="00FE7A35"/>
    <w:rsid w:val="00FF185E"/>
    <w:rsid w:val="00FF1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Знак Знак Знак Знак,H1"/>
    <w:basedOn w:val="a"/>
    <w:next w:val="a"/>
    <w:link w:val="11"/>
    <w:qFormat/>
    <w:rsid w:val="008B1D4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B1D44"/>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8B1D44"/>
    <w:rPr>
      <w:color w:val="0000FF"/>
      <w:u w:val="single"/>
    </w:rPr>
  </w:style>
  <w:style w:type="paragraph" w:styleId="3">
    <w:name w:val="Body Text 3"/>
    <w:basedOn w:val="a"/>
    <w:link w:val="30"/>
    <w:rsid w:val="008B1D4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B1D44"/>
    <w:rPr>
      <w:rFonts w:ascii="Times New Roman" w:eastAsia="Times New Roman" w:hAnsi="Times New Roman" w:cs="Times New Roman"/>
      <w:sz w:val="16"/>
      <w:szCs w:val="16"/>
    </w:rPr>
  </w:style>
  <w:style w:type="paragraph" w:customStyle="1" w:styleId="31">
    <w:name w:val="Стиль3 Знак"/>
    <w:link w:val="310"/>
    <w:rsid w:val="008B1D44"/>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310">
    <w:name w:val="Стиль3 Знак Знак1"/>
    <w:basedOn w:val="a0"/>
    <w:link w:val="31"/>
    <w:rsid w:val="008B1D44"/>
    <w:rPr>
      <w:rFonts w:ascii="Times New Roman" w:eastAsia="Times New Roman" w:hAnsi="Times New Roman" w:cs="Times New Roman"/>
      <w:sz w:val="24"/>
      <w:szCs w:val="20"/>
    </w:rPr>
  </w:style>
  <w:style w:type="character" w:customStyle="1" w:styleId="11">
    <w:name w:val="Заголовок 1 Знак1"/>
    <w:aliases w:val="Заголовок 1 Знак Знак Знак Знак Знак Знак Знак Знак Знак Знак,H1 Знак"/>
    <w:basedOn w:val="a0"/>
    <w:link w:val="1"/>
    <w:rsid w:val="008B1D44"/>
    <w:rPr>
      <w:rFonts w:ascii="Times New Roman" w:eastAsia="Times New Roman" w:hAnsi="Times New Roman" w:cs="Times New Roman"/>
      <w:b/>
      <w:bCs/>
      <w:sz w:val="24"/>
      <w:szCs w:val="24"/>
    </w:rPr>
  </w:style>
  <w:style w:type="paragraph" w:styleId="a4">
    <w:name w:val="List Bullet"/>
    <w:basedOn w:val="a"/>
    <w:autoRedefine/>
    <w:rsid w:val="008B1D44"/>
    <w:pPr>
      <w:widowControl w:val="0"/>
      <w:spacing w:after="0" w:line="240" w:lineRule="auto"/>
      <w:ind w:left="709"/>
      <w:jc w:val="both"/>
    </w:pPr>
    <w:rPr>
      <w:rFonts w:ascii="Times New Roman" w:eastAsia="Times New Roman" w:hAnsi="Times New Roman" w:cs="Times New Roman"/>
    </w:rPr>
  </w:style>
  <w:style w:type="paragraph" w:styleId="2">
    <w:name w:val="Body Text Indent 2"/>
    <w:basedOn w:val="a"/>
    <w:link w:val="20"/>
    <w:uiPriority w:val="99"/>
    <w:semiHidden/>
    <w:unhideWhenUsed/>
    <w:rsid w:val="008B1D44"/>
    <w:pPr>
      <w:spacing w:after="120" w:line="480" w:lineRule="auto"/>
      <w:ind w:left="283"/>
    </w:pPr>
  </w:style>
  <w:style w:type="character" w:customStyle="1" w:styleId="20">
    <w:name w:val="Основной текст с отступом 2 Знак"/>
    <w:basedOn w:val="a0"/>
    <w:link w:val="2"/>
    <w:uiPriority w:val="99"/>
    <w:semiHidden/>
    <w:rsid w:val="008B1D44"/>
  </w:style>
  <w:style w:type="paragraph" w:styleId="a5">
    <w:name w:val="List Paragraph"/>
    <w:basedOn w:val="a"/>
    <w:uiPriority w:val="34"/>
    <w:qFormat/>
    <w:rsid w:val="00440AB0"/>
    <w:pPr>
      <w:ind w:left="720"/>
      <w:contextualSpacing/>
    </w:pPr>
  </w:style>
  <w:style w:type="paragraph" w:styleId="a6">
    <w:name w:val="Balloon Text"/>
    <w:basedOn w:val="a"/>
    <w:link w:val="a7"/>
    <w:uiPriority w:val="99"/>
    <w:semiHidden/>
    <w:unhideWhenUsed/>
    <w:rsid w:val="007B4B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BA7"/>
    <w:rPr>
      <w:rFonts w:ascii="Tahoma" w:hAnsi="Tahoma" w:cs="Tahoma"/>
      <w:sz w:val="16"/>
      <w:szCs w:val="16"/>
    </w:rPr>
  </w:style>
  <w:style w:type="character" w:customStyle="1" w:styleId="FontStyle13">
    <w:name w:val="Font Style13"/>
    <w:basedOn w:val="a0"/>
    <w:rsid w:val="00257BAE"/>
    <w:rPr>
      <w:rFonts w:ascii="Times New Roman" w:hAnsi="Times New Roman" w:cs="Times New Roman"/>
      <w:sz w:val="22"/>
      <w:szCs w:val="22"/>
    </w:rPr>
  </w:style>
  <w:style w:type="paragraph" w:styleId="a8">
    <w:name w:val="Normal (Web)"/>
    <w:basedOn w:val="a"/>
    <w:uiPriority w:val="99"/>
    <w:unhideWhenUsed/>
    <w:rsid w:val="006404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1 Знак Знак Знак Знак"/>
    <w:basedOn w:val="a"/>
    <w:rsid w:val="008D3E0C"/>
    <w:pPr>
      <w:spacing w:after="160" w:line="240" w:lineRule="exact"/>
    </w:pPr>
    <w:rPr>
      <w:rFonts w:ascii="Verdana" w:eastAsia="Times New Roman" w:hAnsi="Verdana" w:cs="Times New Roman"/>
      <w:sz w:val="24"/>
      <w:szCs w:val="24"/>
      <w:lang w:val="en-US" w:eastAsia="en-US"/>
    </w:rPr>
  </w:style>
  <w:style w:type="paragraph" w:styleId="32">
    <w:name w:val="Body Text Indent 3"/>
    <w:basedOn w:val="a"/>
    <w:link w:val="33"/>
    <w:uiPriority w:val="99"/>
    <w:semiHidden/>
    <w:unhideWhenUsed/>
    <w:rsid w:val="0083766D"/>
    <w:pPr>
      <w:spacing w:after="120"/>
      <w:ind w:left="283"/>
    </w:pPr>
    <w:rPr>
      <w:sz w:val="16"/>
      <w:szCs w:val="16"/>
    </w:rPr>
  </w:style>
  <w:style w:type="character" w:customStyle="1" w:styleId="33">
    <w:name w:val="Основной текст с отступом 3 Знак"/>
    <w:basedOn w:val="a0"/>
    <w:link w:val="32"/>
    <w:uiPriority w:val="99"/>
    <w:semiHidden/>
    <w:rsid w:val="0083766D"/>
    <w:rPr>
      <w:sz w:val="16"/>
      <w:szCs w:val="16"/>
    </w:rPr>
  </w:style>
  <w:style w:type="paragraph" w:customStyle="1" w:styleId="110">
    <w:name w:val="Знак Знак Знак1 Знак Знак Знак Знак1"/>
    <w:basedOn w:val="a"/>
    <w:rsid w:val="008B69D7"/>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592CD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59"/>
    <w:rsid w:val="003649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708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81F"/>
  </w:style>
  <w:style w:type="paragraph" w:styleId="ac">
    <w:name w:val="footer"/>
    <w:basedOn w:val="a"/>
    <w:link w:val="ad"/>
    <w:uiPriority w:val="99"/>
    <w:unhideWhenUsed/>
    <w:rsid w:val="009708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081F"/>
  </w:style>
  <w:style w:type="paragraph" w:styleId="ae">
    <w:name w:val="No Spacing"/>
    <w:uiPriority w:val="1"/>
    <w:qFormat/>
    <w:rsid w:val="007B2015"/>
    <w:pPr>
      <w:spacing w:after="0" w:line="240" w:lineRule="auto"/>
    </w:pPr>
    <w:rPr>
      <w:rFonts w:ascii="Calibri" w:eastAsia="Times New Roman" w:hAnsi="Calibri" w:cs="Times New Roman"/>
    </w:rPr>
  </w:style>
  <w:style w:type="character" w:customStyle="1" w:styleId="FontStyle25">
    <w:name w:val="Font Style25"/>
    <w:rsid w:val="001511EC"/>
    <w:rPr>
      <w:rFonts w:ascii="Times New Roman" w:hAnsi="Times New Roman" w:cs="Times New Roman"/>
      <w:sz w:val="20"/>
      <w:szCs w:val="20"/>
    </w:rPr>
  </w:style>
  <w:style w:type="character" w:customStyle="1" w:styleId="s4">
    <w:name w:val="s4"/>
    <w:basedOn w:val="a0"/>
    <w:uiPriority w:val="99"/>
    <w:rsid w:val="002E458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Знак Знак Знак Знак,H1"/>
    <w:basedOn w:val="a"/>
    <w:next w:val="a"/>
    <w:link w:val="11"/>
    <w:qFormat/>
    <w:rsid w:val="008B1D4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B1D44"/>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8B1D44"/>
    <w:rPr>
      <w:color w:val="0000FF"/>
      <w:u w:val="single"/>
    </w:rPr>
  </w:style>
  <w:style w:type="paragraph" w:styleId="3">
    <w:name w:val="Body Text 3"/>
    <w:basedOn w:val="a"/>
    <w:link w:val="30"/>
    <w:rsid w:val="008B1D4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B1D44"/>
    <w:rPr>
      <w:rFonts w:ascii="Times New Roman" w:eastAsia="Times New Roman" w:hAnsi="Times New Roman" w:cs="Times New Roman"/>
      <w:sz w:val="16"/>
      <w:szCs w:val="16"/>
    </w:rPr>
  </w:style>
  <w:style w:type="paragraph" w:customStyle="1" w:styleId="31">
    <w:name w:val="Стиль3 Знак"/>
    <w:link w:val="310"/>
    <w:rsid w:val="008B1D44"/>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310">
    <w:name w:val="Стиль3 Знак Знак1"/>
    <w:basedOn w:val="a0"/>
    <w:link w:val="31"/>
    <w:rsid w:val="008B1D44"/>
    <w:rPr>
      <w:rFonts w:ascii="Times New Roman" w:eastAsia="Times New Roman" w:hAnsi="Times New Roman" w:cs="Times New Roman"/>
      <w:sz w:val="24"/>
      <w:szCs w:val="20"/>
    </w:rPr>
  </w:style>
  <w:style w:type="character" w:customStyle="1" w:styleId="11">
    <w:name w:val="Заголовок 1 Знак1"/>
    <w:aliases w:val="Заголовок 1 Знак Знак Знак Знак Знак Знак Знак Знак Знак Знак,H1 Знак"/>
    <w:basedOn w:val="a0"/>
    <w:link w:val="1"/>
    <w:rsid w:val="008B1D44"/>
    <w:rPr>
      <w:rFonts w:ascii="Times New Roman" w:eastAsia="Times New Roman" w:hAnsi="Times New Roman" w:cs="Times New Roman"/>
      <w:b/>
      <w:bCs/>
      <w:sz w:val="24"/>
      <w:szCs w:val="24"/>
    </w:rPr>
  </w:style>
  <w:style w:type="paragraph" w:styleId="a4">
    <w:name w:val="List Bullet"/>
    <w:basedOn w:val="a"/>
    <w:autoRedefine/>
    <w:rsid w:val="008B1D44"/>
    <w:pPr>
      <w:widowControl w:val="0"/>
      <w:spacing w:after="0" w:line="240" w:lineRule="auto"/>
      <w:ind w:left="709"/>
      <w:jc w:val="both"/>
    </w:pPr>
    <w:rPr>
      <w:rFonts w:ascii="Times New Roman" w:eastAsia="Times New Roman" w:hAnsi="Times New Roman" w:cs="Times New Roman"/>
    </w:rPr>
  </w:style>
  <w:style w:type="paragraph" w:styleId="2">
    <w:name w:val="Body Text Indent 2"/>
    <w:basedOn w:val="a"/>
    <w:link w:val="20"/>
    <w:uiPriority w:val="99"/>
    <w:semiHidden/>
    <w:unhideWhenUsed/>
    <w:rsid w:val="008B1D44"/>
    <w:pPr>
      <w:spacing w:after="120" w:line="480" w:lineRule="auto"/>
      <w:ind w:left="283"/>
    </w:pPr>
  </w:style>
  <w:style w:type="character" w:customStyle="1" w:styleId="20">
    <w:name w:val="Основной текст с отступом 2 Знак"/>
    <w:basedOn w:val="a0"/>
    <w:link w:val="2"/>
    <w:uiPriority w:val="99"/>
    <w:semiHidden/>
    <w:rsid w:val="008B1D44"/>
  </w:style>
  <w:style w:type="paragraph" w:styleId="a5">
    <w:name w:val="List Paragraph"/>
    <w:basedOn w:val="a"/>
    <w:uiPriority w:val="34"/>
    <w:qFormat/>
    <w:rsid w:val="00440AB0"/>
    <w:pPr>
      <w:ind w:left="720"/>
      <w:contextualSpacing/>
    </w:pPr>
  </w:style>
  <w:style w:type="paragraph" w:styleId="a6">
    <w:name w:val="Balloon Text"/>
    <w:basedOn w:val="a"/>
    <w:link w:val="a7"/>
    <w:uiPriority w:val="99"/>
    <w:semiHidden/>
    <w:unhideWhenUsed/>
    <w:rsid w:val="007B4B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BA7"/>
    <w:rPr>
      <w:rFonts w:ascii="Tahoma" w:hAnsi="Tahoma" w:cs="Tahoma"/>
      <w:sz w:val="16"/>
      <w:szCs w:val="16"/>
    </w:rPr>
  </w:style>
  <w:style w:type="character" w:customStyle="1" w:styleId="FontStyle13">
    <w:name w:val="Font Style13"/>
    <w:basedOn w:val="a0"/>
    <w:rsid w:val="00257BAE"/>
    <w:rPr>
      <w:rFonts w:ascii="Times New Roman" w:hAnsi="Times New Roman" w:cs="Times New Roman"/>
      <w:sz w:val="22"/>
      <w:szCs w:val="22"/>
    </w:rPr>
  </w:style>
  <w:style w:type="paragraph" w:styleId="a8">
    <w:name w:val="Normal (Web)"/>
    <w:basedOn w:val="a"/>
    <w:uiPriority w:val="99"/>
    <w:unhideWhenUsed/>
    <w:rsid w:val="006404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1 Знак Знак Знак Знак"/>
    <w:basedOn w:val="a"/>
    <w:rsid w:val="008D3E0C"/>
    <w:pPr>
      <w:spacing w:after="160" w:line="240" w:lineRule="exact"/>
    </w:pPr>
    <w:rPr>
      <w:rFonts w:ascii="Verdana" w:eastAsia="Times New Roman" w:hAnsi="Verdana" w:cs="Times New Roman"/>
      <w:sz w:val="24"/>
      <w:szCs w:val="24"/>
      <w:lang w:val="en-US" w:eastAsia="en-US"/>
    </w:rPr>
  </w:style>
  <w:style w:type="paragraph" w:styleId="32">
    <w:name w:val="Body Text Indent 3"/>
    <w:basedOn w:val="a"/>
    <w:link w:val="33"/>
    <w:uiPriority w:val="99"/>
    <w:semiHidden/>
    <w:unhideWhenUsed/>
    <w:rsid w:val="0083766D"/>
    <w:pPr>
      <w:spacing w:after="120"/>
      <w:ind w:left="283"/>
    </w:pPr>
    <w:rPr>
      <w:sz w:val="16"/>
      <w:szCs w:val="16"/>
    </w:rPr>
  </w:style>
  <w:style w:type="character" w:customStyle="1" w:styleId="33">
    <w:name w:val="Основной текст с отступом 3 Знак"/>
    <w:basedOn w:val="a0"/>
    <w:link w:val="32"/>
    <w:uiPriority w:val="99"/>
    <w:semiHidden/>
    <w:rsid w:val="0083766D"/>
    <w:rPr>
      <w:sz w:val="16"/>
      <w:szCs w:val="16"/>
    </w:rPr>
  </w:style>
  <w:style w:type="paragraph" w:customStyle="1" w:styleId="110">
    <w:name w:val="Знак Знак Знак1 Знак Знак Знак Знак1"/>
    <w:basedOn w:val="a"/>
    <w:rsid w:val="008B69D7"/>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592CD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59"/>
    <w:rsid w:val="003649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708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81F"/>
  </w:style>
  <w:style w:type="paragraph" w:styleId="ac">
    <w:name w:val="footer"/>
    <w:basedOn w:val="a"/>
    <w:link w:val="ad"/>
    <w:uiPriority w:val="99"/>
    <w:unhideWhenUsed/>
    <w:rsid w:val="009708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081F"/>
  </w:style>
  <w:style w:type="paragraph" w:styleId="ae">
    <w:name w:val="No Spacing"/>
    <w:uiPriority w:val="1"/>
    <w:qFormat/>
    <w:rsid w:val="007B2015"/>
    <w:pPr>
      <w:spacing w:after="0" w:line="240" w:lineRule="auto"/>
    </w:pPr>
    <w:rPr>
      <w:rFonts w:ascii="Calibri" w:eastAsia="Times New Roman" w:hAnsi="Calibri" w:cs="Times New Roman"/>
    </w:rPr>
  </w:style>
  <w:style w:type="character" w:customStyle="1" w:styleId="FontStyle25">
    <w:name w:val="Font Style25"/>
    <w:rsid w:val="001511EC"/>
    <w:rPr>
      <w:rFonts w:ascii="Times New Roman" w:hAnsi="Times New Roman" w:cs="Times New Roman"/>
      <w:sz w:val="20"/>
      <w:szCs w:val="20"/>
    </w:rPr>
  </w:style>
  <w:style w:type="character" w:customStyle="1" w:styleId="s4">
    <w:name w:val="s4"/>
    <w:basedOn w:val="a0"/>
    <w:uiPriority w:val="99"/>
    <w:rsid w:val="002E45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8032">
      <w:bodyDiv w:val="1"/>
      <w:marLeft w:val="0"/>
      <w:marRight w:val="0"/>
      <w:marTop w:val="0"/>
      <w:marBottom w:val="0"/>
      <w:divBdr>
        <w:top w:val="none" w:sz="0" w:space="0" w:color="auto"/>
        <w:left w:val="none" w:sz="0" w:space="0" w:color="auto"/>
        <w:bottom w:val="none" w:sz="0" w:space="0" w:color="auto"/>
        <w:right w:val="none" w:sz="0" w:space="0" w:color="auto"/>
      </w:divBdr>
    </w:div>
    <w:div w:id="324557599">
      <w:bodyDiv w:val="1"/>
      <w:marLeft w:val="0"/>
      <w:marRight w:val="0"/>
      <w:marTop w:val="0"/>
      <w:marBottom w:val="0"/>
      <w:divBdr>
        <w:top w:val="none" w:sz="0" w:space="0" w:color="auto"/>
        <w:left w:val="none" w:sz="0" w:space="0" w:color="auto"/>
        <w:bottom w:val="none" w:sz="0" w:space="0" w:color="auto"/>
        <w:right w:val="none" w:sz="0" w:space="0" w:color="auto"/>
      </w:divBdr>
    </w:div>
    <w:div w:id="529732494">
      <w:bodyDiv w:val="1"/>
      <w:marLeft w:val="0"/>
      <w:marRight w:val="0"/>
      <w:marTop w:val="0"/>
      <w:marBottom w:val="0"/>
      <w:divBdr>
        <w:top w:val="none" w:sz="0" w:space="0" w:color="auto"/>
        <w:left w:val="none" w:sz="0" w:space="0" w:color="auto"/>
        <w:bottom w:val="none" w:sz="0" w:space="0" w:color="auto"/>
        <w:right w:val="none" w:sz="0" w:space="0" w:color="auto"/>
      </w:divBdr>
    </w:div>
    <w:div w:id="549003729">
      <w:bodyDiv w:val="1"/>
      <w:marLeft w:val="0"/>
      <w:marRight w:val="0"/>
      <w:marTop w:val="0"/>
      <w:marBottom w:val="0"/>
      <w:divBdr>
        <w:top w:val="none" w:sz="0" w:space="0" w:color="auto"/>
        <w:left w:val="none" w:sz="0" w:space="0" w:color="auto"/>
        <w:bottom w:val="none" w:sz="0" w:space="0" w:color="auto"/>
        <w:right w:val="none" w:sz="0" w:space="0" w:color="auto"/>
      </w:divBdr>
    </w:div>
    <w:div w:id="636952616">
      <w:bodyDiv w:val="1"/>
      <w:marLeft w:val="0"/>
      <w:marRight w:val="0"/>
      <w:marTop w:val="0"/>
      <w:marBottom w:val="0"/>
      <w:divBdr>
        <w:top w:val="none" w:sz="0" w:space="0" w:color="auto"/>
        <w:left w:val="none" w:sz="0" w:space="0" w:color="auto"/>
        <w:bottom w:val="none" w:sz="0" w:space="0" w:color="auto"/>
        <w:right w:val="none" w:sz="0" w:space="0" w:color="auto"/>
      </w:divBdr>
    </w:div>
    <w:div w:id="764690831">
      <w:bodyDiv w:val="1"/>
      <w:marLeft w:val="0"/>
      <w:marRight w:val="0"/>
      <w:marTop w:val="0"/>
      <w:marBottom w:val="0"/>
      <w:divBdr>
        <w:top w:val="none" w:sz="0" w:space="0" w:color="auto"/>
        <w:left w:val="none" w:sz="0" w:space="0" w:color="auto"/>
        <w:bottom w:val="none" w:sz="0" w:space="0" w:color="auto"/>
        <w:right w:val="none" w:sz="0" w:space="0" w:color="auto"/>
      </w:divBdr>
    </w:div>
    <w:div w:id="890505016">
      <w:bodyDiv w:val="1"/>
      <w:marLeft w:val="0"/>
      <w:marRight w:val="0"/>
      <w:marTop w:val="0"/>
      <w:marBottom w:val="0"/>
      <w:divBdr>
        <w:top w:val="none" w:sz="0" w:space="0" w:color="auto"/>
        <w:left w:val="none" w:sz="0" w:space="0" w:color="auto"/>
        <w:bottom w:val="none" w:sz="0" w:space="0" w:color="auto"/>
        <w:right w:val="none" w:sz="0" w:space="0" w:color="auto"/>
      </w:divBdr>
    </w:div>
    <w:div w:id="975916841">
      <w:bodyDiv w:val="1"/>
      <w:marLeft w:val="0"/>
      <w:marRight w:val="0"/>
      <w:marTop w:val="0"/>
      <w:marBottom w:val="0"/>
      <w:divBdr>
        <w:top w:val="none" w:sz="0" w:space="0" w:color="auto"/>
        <w:left w:val="none" w:sz="0" w:space="0" w:color="auto"/>
        <w:bottom w:val="none" w:sz="0" w:space="0" w:color="auto"/>
        <w:right w:val="none" w:sz="0" w:space="0" w:color="auto"/>
      </w:divBdr>
    </w:div>
    <w:div w:id="1044672648">
      <w:bodyDiv w:val="1"/>
      <w:marLeft w:val="0"/>
      <w:marRight w:val="0"/>
      <w:marTop w:val="0"/>
      <w:marBottom w:val="0"/>
      <w:divBdr>
        <w:top w:val="none" w:sz="0" w:space="0" w:color="auto"/>
        <w:left w:val="none" w:sz="0" w:space="0" w:color="auto"/>
        <w:bottom w:val="none" w:sz="0" w:space="0" w:color="auto"/>
        <w:right w:val="none" w:sz="0" w:space="0" w:color="auto"/>
      </w:divBdr>
    </w:div>
    <w:div w:id="1275672713">
      <w:bodyDiv w:val="1"/>
      <w:marLeft w:val="0"/>
      <w:marRight w:val="0"/>
      <w:marTop w:val="0"/>
      <w:marBottom w:val="0"/>
      <w:divBdr>
        <w:top w:val="none" w:sz="0" w:space="0" w:color="auto"/>
        <w:left w:val="none" w:sz="0" w:space="0" w:color="auto"/>
        <w:bottom w:val="none" w:sz="0" w:space="0" w:color="auto"/>
        <w:right w:val="none" w:sz="0" w:space="0" w:color="auto"/>
      </w:divBdr>
    </w:div>
    <w:div w:id="1304192080">
      <w:bodyDiv w:val="1"/>
      <w:marLeft w:val="0"/>
      <w:marRight w:val="0"/>
      <w:marTop w:val="0"/>
      <w:marBottom w:val="0"/>
      <w:divBdr>
        <w:top w:val="none" w:sz="0" w:space="0" w:color="auto"/>
        <w:left w:val="none" w:sz="0" w:space="0" w:color="auto"/>
        <w:bottom w:val="none" w:sz="0" w:space="0" w:color="auto"/>
        <w:right w:val="none" w:sz="0" w:space="0" w:color="auto"/>
      </w:divBdr>
    </w:div>
    <w:div w:id="1482308204">
      <w:bodyDiv w:val="1"/>
      <w:marLeft w:val="0"/>
      <w:marRight w:val="0"/>
      <w:marTop w:val="0"/>
      <w:marBottom w:val="0"/>
      <w:divBdr>
        <w:top w:val="none" w:sz="0" w:space="0" w:color="auto"/>
        <w:left w:val="none" w:sz="0" w:space="0" w:color="auto"/>
        <w:bottom w:val="none" w:sz="0" w:space="0" w:color="auto"/>
        <w:right w:val="none" w:sz="0" w:space="0" w:color="auto"/>
      </w:divBdr>
    </w:div>
    <w:div w:id="1560820217">
      <w:bodyDiv w:val="1"/>
      <w:marLeft w:val="0"/>
      <w:marRight w:val="0"/>
      <w:marTop w:val="0"/>
      <w:marBottom w:val="0"/>
      <w:divBdr>
        <w:top w:val="none" w:sz="0" w:space="0" w:color="auto"/>
        <w:left w:val="none" w:sz="0" w:space="0" w:color="auto"/>
        <w:bottom w:val="none" w:sz="0" w:space="0" w:color="auto"/>
        <w:right w:val="none" w:sz="0" w:space="0" w:color="auto"/>
      </w:divBdr>
    </w:div>
    <w:div w:id="1583443722">
      <w:bodyDiv w:val="1"/>
      <w:marLeft w:val="0"/>
      <w:marRight w:val="0"/>
      <w:marTop w:val="0"/>
      <w:marBottom w:val="0"/>
      <w:divBdr>
        <w:top w:val="none" w:sz="0" w:space="0" w:color="auto"/>
        <w:left w:val="none" w:sz="0" w:space="0" w:color="auto"/>
        <w:bottom w:val="none" w:sz="0" w:space="0" w:color="auto"/>
        <w:right w:val="none" w:sz="0" w:space="0" w:color="auto"/>
      </w:divBdr>
    </w:div>
    <w:div w:id="1603298097">
      <w:bodyDiv w:val="1"/>
      <w:marLeft w:val="0"/>
      <w:marRight w:val="0"/>
      <w:marTop w:val="0"/>
      <w:marBottom w:val="0"/>
      <w:divBdr>
        <w:top w:val="none" w:sz="0" w:space="0" w:color="auto"/>
        <w:left w:val="none" w:sz="0" w:space="0" w:color="auto"/>
        <w:bottom w:val="none" w:sz="0" w:space="0" w:color="auto"/>
        <w:right w:val="none" w:sz="0" w:space="0" w:color="auto"/>
      </w:divBdr>
      <w:divsChild>
        <w:div w:id="213859141">
          <w:marLeft w:val="0"/>
          <w:marRight w:val="0"/>
          <w:marTop w:val="0"/>
          <w:marBottom w:val="0"/>
          <w:divBdr>
            <w:top w:val="none" w:sz="0" w:space="0" w:color="auto"/>
            <w:left w:val="none" w:sz="0" w:space="0" w:color="auto"/>
            <w:bottom w:val="none" w:sz="0" w:space="0" w:color="auto"/>
            <w:right w:val="none" w:sz="0" w:space="0" w:color="auto"/>
          </w:divBdr>
          <w:divsChild>
            <w:div w:id="790904043">
              <w:marLeft w:val="0"/>
              <w:marRight w:val="0"/>
              <w:marTop w:val="0"/>
              <w:marBottom w:val="0"/>
              <w:divBdr>
                <w:top w:val="none" w:sz="0" w:space="0" w:color="auto"/>
                <w:left w:val="none" w:sz="0" w:space="0" w:color="auto"/>
                <w:bottom w:val="none" w:sz="0" w:space="0" w:color="auto"/>
                <w:right w:val="none" w:sz="0" w:space="0" w:color="auto"/>
              </w:divBdr>
              <w:divsChild>
                <w:div w:id="142353091">
                  <w:marLeft w:val="0"/>
                  <w:marRight w:val="0"/>
                  <w:marTop w:val="0"/>
                  <w:marBottom w:val="0"/>
                  <w:divBdr>
                    <w:top w:val="none" w:sz="0" w:space="0" w:color="auto"/>
                    <w:left w:val="none" w:sz="0" w:space="0" w:color="auto"/>
                    <w:bottom w:val="none" w:sz="0" w:space="0" w:color="auto"/>
                    <w:right w:val="none" w:sz="0" w:space="0" w:color="auto"/>
                  </w:divBdr>
                  <w:divsChild>
                    <w:div w:id="617375207">
                      <w:marLeft w:val="0"/>
                      <w:marRight w:val="0"/>
                      <w:marTop w:val="0"/>
                      <w:marBottom w:val="0"/>
                      <w:divBdr>
                        <w:top w:val="none" w:sz="0" w:space="0" w:color="auto"/>
                        <w:left w:val="none" w:sz="0" w:space="0" w:color="auto"/>
                        <w:bottom w:val="none" w:sz="0" w:space="0" w:color="auto"/>
                        <w:right w:val="none" w:sz="0" w:space="0" w:color="auto"/>
                      </w:divBdr>
                      <w:divsChild>
                        <w:div w:id="824859128">
                          <w:marLeft w:val="0"/>
                          <w:marRight w:val="0"/>
                          <w:marTop w:val="0"/>
                          <w:marBottom w:val="0"/>
                          <w:divBdr>
                            <w:top w:val="none" w:sz="0" w:space="0" w:color="auto"/>
                            <w:left w:val="none" w:sz="0" w:space="0" w:color="auto"/>
                            <w:bottom w:val="none" w:sz="0" w:space="0" w:color="auto"/>
                            <w:right w:val="none" w:sz="0" w:space="0" w:color="auto"/>
                          </w:divBdr>
                          <w:divsChild>
                            <w:div w:id="2087680126">
                              <w:marLeft w:val="0"/>
                              <w:marRight w:val="0"/>
                              <w:marTop w:val="0"/>
                              <w:marBottom w:val="0"/>
                              <w:divBdr>
                                <w:top w:val="none" w:sz="0" w:space="0" w:color="auto"/>
                                <w:left w:val="none" w:sz="0" w:space="0" w:color="auto"/>
                                <w:bottom w:val="none" w:sz="0" w:space="0" w:color="auto"/>
                                <w:right w:val="none" w:sz="0" w:space="0" w:color="auto"/>
                              </w:divBdr>
                              <w:divsChild>
                                <w:div w:id="221529259">
                                  <w:marLeft w:val="0"/>
                                  <w:marRight w:val="0"/>
                                  <w:marTop w:val="0"/>
                                  <w:marBottom w:val="0"/>
                                  <w:divBdr>
                                    <w:top w:val="none" w:sz="0" w:space="0" w:color="auto"/>
                                    <w:left w:val="none" w:sz="0" w:space="0" w:color="auto"/>
                                    <w:bottom w:val="none" w:sz="0" w:space="0" w:color="auto"/>
                                    <w:right w:val="none" w:sz="0" w:space="0" w:color="auto"/>
                                  </w:divBdr>
                                  <w:divsChild>
                                    <w:div w:id="498931697">
                                      <w:marLeft w:val="0"/>
                                      <w:marRight w:val="0"/>
                                      <w:marTop w:val="0"/>
                                      <w:marBottom w:val="0"/>
                                      <w:divBdr>
                                        <w:top w:val="none" w:sz="0" w:space="0" w:color="auto"/>
                                        <w:left w:val="none" w:sz="0" w:space="0" w:color="auto"/>
                                        <w:bottom w:val="none" w:sz="0" w:space="0" w:color="auto"/>
                                        <w:right w:val="none" w:sz="0" w:space="0" w:color="auto"/>
                                      </w:divBdr>
                                      <w:divsChild>
                                        <w:div w:id="1821772371">
                                          <w:marLeft w:val="0"/>
                                          <w:marRight w:val="0"/>
                                          <w:marTop w:val="0"/>
                                          <w:marBottom w:val="0"/>
                                          <w:divBdr>
                                            <w:top w:val="none" w:sz="0" w:space="0" w:color="auto"/>
                                            <w:left w:val="none" w:sz="0" w:space="0" w:color="auto"/>
                                            <w:bottom w:val="none" w:sz="0" w:space="0" w:color="auto"/>
                                            <w:right w:val="none" w:sz="0" w:space="0" w:color="auto"/>
                                          </w:divBdr>
                                          <w:divsChild>
                                            <w:div w:id="2121415847">
                                              <w:marLeft w:val="0"/>
                                              <w:marRight w:val="0"/>
                                              <w:marTop w:val="0"/>
                                              <w:marBottom w:val="0"/>
                                              <w:divBdr>
                                                <w:top w:val="none" w:sz="0" w:space="0" w:color="auto"/>
                                                <w:left w:val="none" w:sz="0" w:space="0" w:color="auto"/>
                                                <w:bottom w:val="none" w:sz="0" w:space="0" w:color="auto"/>
                                                <w:right w:val="none" w:sz="0" w:space="0" w:color="auto"/>
                                              </w:divBdr>
                                              <w:divsChild>
                                                <w:div w:id="147942871">
                                                  <w:marLeft w:val="0"/>
                                                  <w:marRight w:val="0"/>
                                                  <w:marTop w:val="0"/>
                                                  <w:marBottom w:val="0"/>
                                                  <w:divBdr>
                                                    <w:top w:val="none" w:sz="0" w:space="0" w:color="auto"/>
                                                    <w:left w:val="none" w:sz="0" w:space="0" w:color="auto"/>
                                                    <w:bottom w:val="none" w:sz="0" w:space="0" w:color="auto"/>
                                                    <w:right w:val="none" w:sz="0" w:space="0" w:color="auto"/>
                                                  </w:divBdr>
                                                  <w:divsChild>
                                                    <w:div w:id="927926806">
                                                      <w:marLeft w:val="0"/>
                                                      <w:marRight w:val="0"/>
                                                      <w:marTop w:val="0"/>
                                                      <w:marBottom w:val="0"/>
                                                      <w:divBdr>
                                                        <w:top w:val="none" w:sz="0" w:space="0" w:color="auto"/>
                                                        <w:left w:val="none" w:sz="0" w:space="0" w:color="auto"/>
                                                        <w:bottom w:val="none" w:sz="0" w:space="0" w:color="auto"/>
                                                        <w:right w:val="none" w:sz="0" w:space="0" w:color="auto"/>
                                                      </w:divBdr>
                                                      <w:divsChild>
                                                        <w:div w:id="1508012451">
                                                          <w:marLeft w:val="0"/>
                                                          <w:marRight w:val="0"/>
                                                          <w:marTop w:val="0"/>
                                                          <w:marBottom w:val="0"/>
                                                          <w:divBdr>
                                                            <w:top w:val="none" w:sz="0" w:space="0" w:color="auto"/>
                                                            <w:left w:val="none" w:sz="0" w:space="0" w:color="auto"/>
                                                            <w:bottom w:val="none" w:sz="0" w:space="0" w:color="auto"/>
                                                            <w:right w:val="none" w:sz="0" w:space="0" w:color="auto"/>
                                                          </w:divBdr>
                                                          <w:divsChild>
                                                            <w:div w:id="893732057">
                                                              <w:marLeft w:val="0"/>
                                                              <w:marRight w:val="0"/>
                                                              <w:marTop w:val="0"/>
                                                              <w:marBottom w:val="0"/>
                                                              <w:divBdr>
                                                                <w:top w:val="none" w:sz="0" w:space="0" w:color="auto"/>
                                                                <w:left w:val="none" w:sz="0" w:space="0" w:color="auto"/>
                                                                <w:bottom w:val="none" w:sz="0" w:space="0" w:color="auto"/>
                                                                <w:right w:val="none" w:sz="0" w:space="0" w:color="auto"/>
                                                              </w:divBdr>
                                                              <w:divsChild>
                                                                <w:div w:id="720130118">
                                                                  <w:marLeft w:val="0"/>
                                                                  <w:marRight w:val="0"/>
                                                                  <w:marTop w:val="0"/>
                                                                  <w:marBottom w:val="0"/>
                                                                  <w:divBdr>
                                                                    <w:top w:val="none" w:sz="0" w:space="0" w:color="auto"/>
                                                                    <w:left w:val="none" w:sz="0" w:space="0" w:color="auto"/>
                                                                    <w:bottom w:val="none" w:sz="0" w:space="0" w:color="auto"/>
                                                                    <w:right w:val="none" w:sz="0" w:space="0" w:color="auto"/>
                                                                  </w:divBdr>
                                                                  <w:divsChild>
                                                                    <w:div w:id="1005523236">
                                                                      <w:marLeft w:val="0"/>
                                                                      <w:marRight w:val="0"/>
                                                                      <w:marTop w:val="0"/>
                                                                      <w:marBottom w:val="0"/>
                                                                      <w:divBdr>
                                                                        <w:top w:val="none" w:sz="0" w:space="0" w:color="auto"/>
                                                                        <w:left w:val="none" w:sz="0" w:space="0" w:color="auto"/>
                                                                        <w:bottom w:val="none" w:sz="0" w:space="0" w:color="auto"/>
                                                                        <w:right w:val="none" w:sz="0" w:space="0" w:color="auto"/>
                                                                      </w:divBdr>
                                                                      <w:divsChild>
                                                                        <w:div w:id="247468522">
                                                                          <w:marLeft w:val="0"/>
                                                                          <w:marRight w:val="0"/>
                                                                          <w:marTop w:val="0"/>
                                                                          <w:marBottom w:val="0"/>
                                                                          <w:divBdr>
                                                                            <w:top w:val="none" w:sz="0" w:space="0" w:color="auto"/>
                                                                            <w:left w:val="none" w:sz="0" w:space="0" w:color="auto"/>
                                                                            <w:bottom w:val="none" w:sz="0" w:space="0" w:color="auto"/>
                                                                            <w:right w:val="none" w:sz="0" w:space="0" w:color="auto"/>
                                                                          </w:divBdr>
                                                                          <w:divsChild>
                                                                            <w:div w:id="1724135498">
                                                                              <w:marLeft w:val="0"/>
                                                                              <w:marRight w:val="0"/>
                                                                              <w:marTop w:val="0"/>
                                                                              <w:marBottom w:val="0"/>
                                                                              <w:divBdr>
                                                                                <w:top w:val="none" w:sz="0" w:space="0" w:color="auto"/>
                                                                                <w:left w:val="none" w:sz="0" w:space="0" w:color="auto"/>
                                                                                <w:bottom w:val="none" w:sz="0" w:space="0" w:color="auto"/>
                                                                                <w:right w:val="none" w:sz="0" w:space="0" w:color="auto"/>
                                                                              </w:divBdr>
                                                                              <w:divsChild>
                                                                                <w:div w:id="849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758976">
      <w:bodyDiv w:val="1"/>
      <w:marLeft w:val="0"/>
      <w:marRight w:val="0"/>
      <w:marTop w:val="0"/>
      <w:marBottom w:val="0"/>
      <w:divBdr>
        <w:top w:val="none" w:sz="0" w:space="0" w:color="auto"/>
        <w:left w:val="none" w:sz="0" w:space="0" w:color="auto"/>
        <w:bottom w:val="none" w:sz="0" w:space="0" w:color="auto"/>
        <w:right w:val="none" w:sz="0" w:space="0" w:color="auto"/>
      </w:divBdr>
    </w:div>
    <w:div w:id="1656838455">
      <w:bodyDiv w:val="1"/>
      <w:marLeft w:val="0"/>
      <w:marRight w:val="0"/>
      <w:marTop w:val="0"/>
      <w:marBottom w:val="0"/>
      <w:divBdr>
        <w:top w:val="none" w:sz="0" w:space="0" w:color="auto"/>
        <w:left w:val="none" w:sz="0" w:space="0" w:color="auto"/>
        <w:bottom w:val="none" w:sz="0" w:space="0" w:color="auto"/>
        <w:right w:val="none" w:sz="0" w:space="0" w:color="auto"/>
      </w:divBdr>
    </w:div>
    <w:div w:id="1661277029">
      <w:bodyDiv w:val="1"/>
      <w:marLeft w:val="0"/>
      <w:marRight w:val="0"/>
      <w:marTop w:val="0"/>
      <w:marBottom w:val="0"/>
      <w:divBdr>
        <w:top w:val="none" w:sz="0" w:space="0" w:color="auto"/>
        <w:left w:val="none" w:sz="0" w:space="0" w:color="auto"/>
        <w:bottom w:val="none" w:sz="0" w:space="0" w:color="auto"/>
        <w:right w:val="none" w:sz="0" w:space="0" w:color="auto"/>
      </w:divBdr>
    </w:div>
    <w:div w:id="1778209267">
      <w:bodyDiv w:val="1"/>
      <w:marLeft w:val="0"/>
      <w:marRight w:val="0"/>
      <w:marTop w:val="0"/>
      <w:marBottom w:val="0"/>
      <w:divBdr>
        <w:top w:val="none" w:sz="0" w:space="0" w:color="auto"/>
        <w:left w:val="none" w:sz="0" w:space="0" w:color="auto"/>
        <w:bottom w:val="none" w:sz="0" w:space="0" w:color="auto"/>
        <w:right w:val="none" w:sz="0" w:space="0" w:color="auto"/>
      </w:divBdr>
    </w:div>
    <w:div w:id="1977562701">
      <w:bodyDiv w:val="1"/>
      <w:marLeft w:val="0"/>
      <w:marRight w:val="0"/>
      <w:marTop w:val="0"/>
      <w:marBottom w:val="0"/>
      <w:divBdr>
        <w:top w:val="none" w:sz="0" w:space="0" w:color="auto"/>
        <w:left w:val="none" w:sz="0" w:space="0" w:color="auto"/>
        <w:bottom w:val="none" w:sz="0" w:space="0" w:color="auto"/>
        <w:right w:val="none" w:sz="0" w:space="0" w:color="auto"/>
      </w:divBdr>
    </w:div>
    <w:div w:id="20361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kupki@omega2014.ru" TargetMode="External"/><Relationship Id="rId4" Type="http://schemas.microsoft.com/office/2007/relationships/stylesWithEffects" Target="stylesWithEffects.xml"/><Relationship Id="rId9" Type="http://schemas.openxmlformats.org/officeDocument/2006/relationships/hyperlink" Target="http://www.hr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28B5-21CA-464A-BF67-24B35764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Omega</dc:creator>
  <cp:lastModifiedBy>Елена Налимова</cp:lastModifiedBy>
  <cp:revision>5</cp:revision>
  <cp:lastPrinted>2013-12-31T07:20:00Z</cp:lastPrinted>
  <dcterms:created xsi:type="dcterms:W3CDTF">2013-12-31T07:22:00Z</dcterms:created>
  <dcterms:modified xsi:type="dcterms:W3CDTF">2013-12-31T08:36:00Z</dcterms:modified>
</cp:coreProperties>
</file>